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41" w:rightFromText="141" w:vertAnchor="page" w:horzAnchor="margin" w:tblpY="2505"/>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085"/>
        <w:gridCol w:w="4250"/>
        <w:gridCol w:w="2487"/>
      </w:tblGrid>
      <w:tr w:rsidR="00ED7EDB" w:rsidTr="00ED7EDB">
        <w:trPr>
          <w:tblCellSpacing w:w="0" w:type="dxa"/>
        </w:trPr>
        <w:tc>
          <w:tcPr>
            <w:tcW w:w="1008" w:type="pct"/>
            <w:vMerge w:val="restart"/>
            <w:tcBorders>
              <w:top w:val="outset" w:sz="6" w:space="0" w:color="auto"/>
              <w:left w:val="outset" w:sz="6" w:space="0" w:color="auto"/>
              <w:bottom w:val="outset" w:sz="6" w:space="0" w:color="auto"/>
              <w:right w:val="outset" w:sz="6" w:space="0" w:color="auto"/>
            </w:tcBorders>
            <w:vAlign w:val="center"/>
            <w:hideMark/>
          </w:tcPr>
          <w:p w:rsidR="00ED7EDB" w:rsidRDefault="00ED7EDB">
            <w:pPr>
              <w:spacing w:after="0" w:line="240" w:lineRule="auto"/>
              <w:jc w:val="center"/>
              <w:rPr>
                <w:rFonts w:ascii="Times New Roman" w:eastAsia="Times New Roman" w:hAnsi="Times New Roman" w:cs="Times New Roman"/>
                <w:sz w:val="24"/>
                <w:szCs w:val="24"/>
              </w:rPr>
            </w:pPr>
            <w:r>
              <w:rPr>
                <w:noProof/>
              </w:rPr>
              <w:drawing>
                <wp:inline distT="0" distB="0" distL="0" distR="0">
                  <wp:extent cx="1304925" cy="638175"/>
                  <wp:effectExtent l="0" t="0" r="0" b="0"/>
                  <wp:docPr id="1" name="Imagen 1" descr="http://entrenos.eafit.edu.co/Gestion_Administrativa/comycultura/Documents/Logo%20EAFIT%20Color_Minim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entrenos.eafit.edu.co/Gestion_Administrativa/comycultura/Documents/Logo%20EAFIT%20Color_Minimo.jpg"/>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1304925" cy="638175"/>
                          </a:xfrm>
                          <a:prstGeom prst="rect">
                            <a:avLst/>
                          </a:prstGeom>
                          <a:noFill/>
                          <a:ln>
                            <a:noFill/>
                          </a:ln>
                        </pic:spPr>
                      </pic:pic>
                    </a:graphicData>
                  </a:graphic>
                </wp:inline>
              </w:drawing>
            </w:r>
          </w:p>
        </w:tc>
        <w:tc>
          <w:tcPr>
            <w:tcW w:w="2496" w:type="pct"/>
            <w:vMerge w:val="restart"/>
            <w:tcBorders>
              <w:top w:val="outset" w:sz="6" w:space="0" w:color="auto"/>
              <w:left w:val="outset" w:sz="6" w:space="0" w:color="auto"/>
              <w:bottom w:val="outset" w:sz="6" w:space="0" w:color="auto"/>
              <w:right w:val="outset" w:sz="6" w:space="0" w:color="auto"/>
            </w:tcBorders>
            <w:vAlign w:val="center"/>
            <w:hideMark/>
          </w:tcPr>
          <w:p w:rsidR="00ED7EDB" w:rsidRDefault="00ED7EDB">
            <w:pPr>
              <w:spacing w:after="0" w:line="240" w:lineRule="auto"/>
              <w:jc w:val="center"/>
              <w:rPr>
                <w:rFonts w:eastAsia="Times New Roman" w:cs="Times New Roman"/>
                <w:b/>
                <w:bCs/>
                <w:szCs w:val="24"/>
              </w:rPr>
            </w:pPr>
            <w:r>
              <w:rPr>
                <w:rFonts w:eastAsia="Times New Roman"/>
                <w:b/>
                <w:bCs/>
                <w:szCs w:val="24"/>
              </w:rPr>
              <w:t>DOCUMENTO GERENCIAL</w:t>
            </w:r>
          </w:p>
        </w:tc>
        <w:tc>
          <w:tcPr>
            <w:tcW w:w="1496" w:type="pct"/>
            <w:tcBorders>
              <w:top w:val="outset" w:sz="6" w:space="0" w:color="auto"/>
              <w:left w:val="outset" w:sz="6" w:space="0" w:color="auto"/>
              <w:bottom w:val="outset" w:sz="6" w:space="0" w:color="auto"/>
              <w:right w:val="outset" w:sz="6" w:space="0" w:color="auto"/>
            </w:tcBorders>
            <w:vAlign w:val="center"/>
            <w:hideMark/>
          </w:tcPr>
          <w:p w:rsidR="00ED7EDB" w:rsidRDefault="00ED7EDB">
            <w:pPr>
              <w:spacing w:after="0" w:line="240" w:lineRule="auto"/>
              <w:rPr>
                <w:rFonts w:eastAsia="Times New Roman" w:cs="Times New Roman"/>
                <w:b/>
                <w:bCs/>
                <w:sz w:val="20"/>
                <w:szCs w:val="15"/>
              </w:rPr>
            </w:pPr>
            <w:r>
              <w:rPr>
                <w:rFonts w:eastAsia="Times New Roman"/>
                <w:b/>
                <w:bCs/>
                <w:sz w:val="20"/>
                <w:szCs w:val="15"/>
              </w:rPr>
              <w:t>  VERSIÓN: 1</w:t>
            </w:r>
          </w:p>
        </w:tc>
      </w:tr>
      <w:tr w:rsidR="00ED7EDB" w:rsidTr="00ED7EDB">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ED7EDB" w:rsidRDefault="00ED7EDB">
            <w:pPr>
              <w:spacing w:after="0" w:line="240" w:lineRule="auto"/>
              <w:rPr>
                <w:rFonts w:ascii="Times New Roman" w:eastAsia="Times New Roman" w:hAnsi="Times New Roman" w:cs="Times New Roman"/>
                <w:sz w:val="24"/>
                <w:szCs w:val="24"/>
              </w:rPr>
            </w:pP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ED7EDB" w:rsidRDefault="00ED7EDB">
            <w:pPr>
              <w:spacing w:after="0" w:line="240" w:lineRule="auto"/>
              <w:rPr>
                <w:rFonts w:eastAsia="Times New Roman" w:cs="Times New Roman"/>
                <w:b/>
                <w:bCs/>
                <w:szCs w:val="24"/>
              </w:rPr>
            </w:pPr>
          </w:p>
        </w:tc>
        <w:tc>
          <w:tcPr>
            <w:tcW w:w="0" w:type="auto"/>
            <w:tcBorders>
              <w:top w:val="outset" w:sz="6" w:space="0" w:color="auto"/>
              <w:left w:val="outset" w:sz="6" w:space="0" w:color="auto"/>
              <w:bottom w:val="outset" w:sz="6" w:space="0" w:color="auto"/>
              <w:right w:val="outset" w:sz="6" w:space="0" w:color="auto"/>
            </w:tcBorders>
            <w:vAlign w:val="center"/>
            <w:hideMark/>
          </w:tcPr>
          <w:p w:rsidR="00ED7EDB" w:rsidRDefault="00ED7EDB" w:rsidP="00ED7EDB">
            <w:pPr>
              <w:spacing w:after="0" w:line="240" w:lineRule="auto"/>
              <w:rPr>
                <w:rFonts w:eastAsia="Times New Roman" w:cs="Times New Roman"/>
                <w:b/>
                <w:bCs/>
                <w:sz w:val="20"/>
                <w:szCs w:val="15"/>
              </w:rPr>
            </w:pPr>
            <w:r>
              <w:rPr>
                <w:rFonts w:eastAsia="Times New Roman"/>
                <w:b/>
                <w:bCs/>
                <w:sz w:val="20"/>
                <w:szCs w:val="15"/>
              </w:rPr>
              <w:t>  CÓDIGO: DG-BU-GPAA-01-04</w:t>
            </w:r>
          </w:p>
        </w:tc>
      </w:tr>
      <w:tr w:rsidR="00ED7EDB" w:rsidTr="00ED7EDB">
        <w:trPr>
          <w:trHeight w:val="510"/>
          <w:tblCellSpacing w:w="0" w:type="dxa"/>
        </w:trPr>
        <w:tc>
          <w:tcPr>
            <w:tcW w:w="0" w:type="auto"/>
            <w:gridSpan w:val="3"/>
            <w:tcBorders>
              <w:top w:val="outset" w:sz="6" w:space="0" w:color="auto"/>
              <w:left w:val="outset" w:sz="6" w:space="0" w:color="auto"/>
              <w:bottom w:val="outset" w:sz="6" w:space="0" w:color="auto"/>
              <w:right w:val="outset" w:sz="6" w:space="0" w:color="auto"/>
            </w:tcBorders>
            <w:vAlign w:val="center"/>
            <w:hideMark/>
          </w:tcPr>
          <w:p w:rsidR="00ED7EDB" w:rsidRDefault="00ED7EDB" w:rsidP="00ED7EDB">
            <w:pPr>
              <w:spacing w:after="0" w:line="240" w:lineRule="auto"/>
              <w:jc w:val="center"/>
              <w:rPr>
                <w:rFonts w:eastAsia="Times New Roman" w:cs="Times New Roman"/>
                <w:b/>
                <w:bCs/>
                <w:szCs w:val="15"/>
              </w:rPr>
            </w:pPr>
            <w:r>
              <w:rPr>
                <w:rFonts w:eastAsia="Times New Roman"/>
                <w:b/>
                <w:bCs/>
                <w:szCs w:val="15"/>
              </w:rPr>
              <w:t>BU-POLÍTICAS TALLERES ARTÍSTICOS  </w:t>
            </w:r>
          </w:p>
        </w:tc>
      </w:tr>
    </w:tbl>
    <w:p w:rsidR="00ED7EDB" w:rsidRDefault="00ED7EDB" w:rsidP="00275F47">
      <w:pPr>
        <w:jc w:val="center"/>
        <w:rPr>
          <w:rStyle w:val="ms-rtecustom-titulo"/>
          <w:rFonts w:ascii="Arial" w:hAnsi="Arial" w:cs="Arial"/>
          <w:b/>
          <w:spacing w:val="-15"/>
          <w:sz w:val="24"/>
          <w:szCs w:val="24"/>
        </w:rPr>
      </w:pPr>
    </w:p>
    <w:p w:rsidR="00153466" w:rsidRDefault="00153466" w:rsidP="00153466">
      <w:pPr>
        <w:pStyle w:val="NormalWeb"/>
        <w:shd w:val="clear" w:color="auto" w:fill="FFFFFF"/>
        <w:spacing w:before="0" w:beforeAutospacing="0" w:after="0" w:afterAutospacing="0"/>
        <w:jc w:val="both"/>
        <w:rPr>
          <w:rStyle w:val="ms-rtecustom-titulo"/>
          <w:rFonts w:ascii="Arial" w:hAnsi="Arial" w:cs="Arial"/>
          <w:spacing w:val="-15"/>
        </w:rPr>
      </w:pPr>
    </w:p>
    <w:p w:rsidR="00ED7EDB" w:rsidRDefault="00ED7EDB" w:rsidP="00153466">
      <w:pPr>
        <w:pStyle w:val="NormalWeb"/>
        <w:shd w:val="clear" w:color="auto" w:fill="FFFFFF"/>
        <w:spacing w:before="0" w:beforeAutospacing="0" w:after="0" w:afterAutospacing="0"/>
        <w:jc w:val="both"/>
        <w:rPr>
          <w:rStyle w:val="ms-rtecustom-titulo"/>
          <w:rFonts w:ascii="Arial" w:hAnsi="Arial" w:cs="Arial"/>
          <w:spacing w:val="-15"/>
        </w:rPr>
      </w:pPr>
    </w:p>
    <w:p w:rsidR="00ED7EDB" w:rsidRPr="00275F47" w:rsidRDefault="00ED7EDB" w:rsidP="00153466">
      <w:pPr>
        <w:pStyle w:val="NormalWeb"/>
        <w:shd w:val="clear" w:color="auto" w:fill="FFFFFF"/>
        <w:spacing w:before="0" w:beforeAutospacing="0" w:after="0" w:afterAutospacing="0"/>
        <w:jc w:val="both"/>
        <w:rPr>
          <w:rStyle w:val="ms-rtecustom-titulo"/>
          <w:rFonts w:ascii="Arial" w:hAnsi="Arial" w:cs="Arial"/>
          <w:spacing w:val="-15"/>
        </w:rPr>
      </w:pPr>
    </w:p>
    <w:p w:rsidR="000E38D0" w:rsidRPr="000E38D0" w:rsidRDefault="000E38D0" w:rsidP="000E38D0">
      <w:pPr>
        <w:spacing w:after="0" w:line="240" w:lineRule="auto"/>
        <w:jc w:val="both"/>
        <w:rPr>
          <w:rFonts w:eastAsia="Times New Roman"/>
          <w:bCs/>
          <w:sz w:val="20"/>
          <w:szCs w:val="15"/>
          <w:lang w:val="es-CO"/>
        </w:rPr>
      </w:pPr>
      <w:r w:rsidRPr="000E38D0">
        <w:rPr>
          <w:rFonts w:eastAsia="Times New Roman"/>
          <w:bCs/>
          <w:sz w:val="20"/>
          <w:szCs w:val="15"/>
          <w:lang w:val="es-CO"/>
        </w:rPr>
        <w:t>Al realizar la inscripción en cualquiera de los Talleres artísticos, el participante acepta dar cumplimiento a los reglamentos universitarios y especialmente a la presente política:</w:t>
      </w:r>
    </w:p>
    <w:p w:rsidR="000E38D0" w:rsidRPr="000E38D0" w:rsidRDefault="000E38D0" w:rsidP="000E38D0">
      <w:pPr>
        <w:spacing w:after="0" w:line="240" w:lineRule="auto"/>
        <w:jc w:val="both"/>
        <w:rPr>
          <w:rFonts w:eastAsia="Times New Roman"/>
          <w:bCs/>
          <w:sz w:val="20"/>
          <w:szCs w:val="15"/>
          <w:lang w:val="es-CO"/>
        </w:rPr>
      </w:pPr>
      <w:r>
        <w:rPr>
          <w:rFonts w:eastAsia="Times New Roman"/>
          <w:bCs/>
          <w:sz w:val="20"/>
          <w:szCs w:val="15"/>
        </w:rPr>
        <w:br/>
      </w:r>
      <w:r w:rsidRPr="000E38D0">
        <w:rPr>
          <w:rFonts w:eastAsia="Times New Roman"/>
          <w:bCs/>
          <w:sz w:val="20"/>
          <w:szCs w:val="15"/>
          <w:lang w:val="es-CO"/>
        </w:rPr>
        <w:t xml:space="preserve">1. El desarrollo de los Talleres artísticos se brinda en los horarios y fechas establecidas por el Departamento de Desarrollo Artístico. El Departamento de Desarrollo Artístico se reserva el derecho de cancelar un Taller o modificar del mismo lo siguiente: la fecha de realización, el valor de la inversión, los facilitadores propuestos, los contenidos y el lugar en donde se ofrecerá el Taller. </w:t>
      </w:r>
      <w:r w:rsidRPr="00A42E73">
        <w:rPr>
          <w:rFonts w:eastAsia="Times New Roman"/>
          <w:bCs/>
          <w:sz w:val="20"/>
          <w:szCs w:val="15"/>
          <w:lang w:val="es-CO"/>
        </w:rPr>
        <w:t xml:space="preserve">Una vez iniciado el Taller </w:t>
      </w:r>
      <w:r w:rsidR="00A42E73" w:rsidRPr="00A42E73">
        <w:rPr>
          <w:rFonts w:eastAsia="Times New Roman"/>
          <w:bCs/>
          <w:sz w:val="20"/>
          <w:szCs w:val="15"/>
          <w:lang w:val="es-CO"/>
        </w:rPr>
        <w:t>el participante debe atenerse a la política de devolución de dinero descrita en este mismo documento (Ver: DE LAS DEVOLUCIONES)</w:t>
      </w:r>
      <w:r w:rsidRPr="00A42E73">
        <w:rPr>
          <w:rFonts w:eastAsia="Times New Roman"/>
          <w:bCs/>
          <w:sz w:val="20"/>
          <w:szCs w:val="15"/>
          <w:lang w:val="es-CO"/>
        </w:rPr>
        <w:t>.</w:t>
      </w:r>
    </w:p>
    <w:p w:rsidR="000E38D0" w:rsidRPr="000E38D0" w:rsidRDefault="000E38D0" w:rsidP="000E38D0">
      <w:pPr>
        <w:spacing w:after="0" w:line="240" w:lineRule="auto"/>
        <w:jc w:val="both"/>
        <w:rPr>
          <w:rFonts w:eastAsia="Times New Roman"/>
          <w:bCs/>
          <w:sz w:val="20"/>
          <w:szCs w:val="15"/>
          <w:lang w:val="es-CO"/>
        </w:rPr>
      </w:pPr>
      <w:r>
        <w:rPr>
          <w:rFonts w:eastAsia="Times New Roman"/>
          <w:bCs/>
          <w:sz w:val="20"/>
          <w:szCs w:val="15"/>
        </w:rPr>
        <w:br/>
      </w:r>
      <w:r w:rsidRPr="000E38D0">
        <w:rPr>
          <w:rFonts w:eastAsia="Times New Roman"/>
          <w:bCs/>
          <w:sz w:val="20"/>
          <w:szCs w:val="15"/>
          <w:lang w:val="es-CO"/>
        </w:rPr>
        <w:t>2. El participante se obliga a realizar un uso adecuado de las instalaciones donde se desarrolla el Taller, así como de los utensilios y herramientas de trabajo utilizados. La pérdida de las herramientas de propiedad del participante no es responsabilidad de la Universidad.</w:t>
      </w:r>
    </w:p>
    <w:p w:rsidR="000E38D0" w:rsidRPr="000E38D0" w:rsidRDefault="000E38D0" w:rsidP="000E38D0">
      <w:pPr>
        <w:spacing w:after="0" w:line="240" w:lineRule="auto"/>
        <w:jc w:val="both"/>
        <w:rPr>
          <w:rFonts w:eastAsia="Times New Roman"/>
          <w:bCs/>
          <w:sz w:val="20"/>
          <w:szCs w:val="15"/>
          <w:lang w:val="es-CO"/>
        </w:rPr>
      </w:pPr>
      <w:r>
        <w:rPr>
          <w:rFonts w:eastAsia="Times New Roman"/>
          <w:bCs/>
          <w:sz w:val="20"/>
          <w:szCs w:val="15"/>
        </w:rPr>
        <w:br/>
      </w:r>
      <w:r w:rsidRPr="000E38D0">
        <w:rPr>
          <w:rFonts w:eastAsia="Times New Roman"/>
          <w:bCs/>
          <w:sz w:val="20"/>
          <w:szCs w:val="15"/>
          <w:lang w:val="es-CO"/>
        </w:rPr>
        <w:t>3. El participante se obliga a respetar los derechos de propiedad intelectual de terceros, y por consiguiente, deberá contar con las autorizaciones de sus titulares para reproducir o adaptar las obras cuando así sea requerido por la normatividad legal vigente.</w:t>
      </w:r>
    </w:p>
    <w:p w:rsidR="000E38D0" w:rsidRPr="000E38D0" w:rsidRDefault="000E38D0" w:rsidP="000E38D0">
      <w:pPr>
        <w:spacing w:after="0" w:line="240" w:lineRule="auto"/>
        <w:jc w:val="both"/>
        <w:rPr>
          <w:rFonts w:eastAsia="Times New Roman"/>
          <w:bCs/>
          <w:sz w:val="20"/>
          <w:szCs w:val="15"/>
          <w:lang w:val="es-CO"/>
        </w:rPr>
      </w:pPr>
      <w:r>
        <w:rPr>
          <w:rFonts w:eastAsia="Times New Roman"/>
          <w:bCs/>
          <w:sz w:val="20"/>
          <w:szCs w:val="15"/>
        </w:rPr>
        <w:br/>
      </w:r>
      <w:r w:rsidRPr="000E38D0">
        <w:rPr>
          <w:rFonts w:eastAsia="Times New Roman"/>
          <w:bCs/>
          <w:sz w:val="20"/>
          <w:szCs w:val="15"/>
          <w:lang w:val="es-CO"/>
        </w:rPr>
        <w:t>4. La seguridad es prioritaria, por consiguiente el participante deberá seguir las instrucciones o indicaciones suministradas por el Facilitador del Taller artístico. Si tiene alguna inquietud sobre un procedimiento, deberá preguntarle al Facilitador. Igualmente, si observa que se presenta cualquier situación que pueda exponer o lesionar su salud o integridad personal, o la de los demás participantes, deberá reportarla inmediatamente.</w:t>
      </w:r>
    </w:p>
    <w:p w:rsidR="000E38D0" w:rsidRPr="000E38D0" w:rsidRDefault="000E38D0" w:rsidP="000E38D0">
      <w:pPr>
        <w:spacing w:after="0" w:line="240" w:lineRule="auto"/>
        <w:jc w:val="both"/>
        <w:rPr>
          <w:rFonts w:eastAsia="Times New Roman"/>
          <w:bCs/>
          <w:sz w:val="20"/>
          <w:szCs w:val="15"/>
          <w:lang w:val="es-CO"/>
        </w:rPr>
      </w:pPr>
      <w:r>
        <w:rPr>
          <w:rFonts w:eastAsia="Times New Roman"/>
          <w:bCs/>
          <w:sz w:val="20"/>
          <w:szCs w:val="15"/>
        </w:rPr>
        <w:br/>
      </w:r>
      <w:r w:rsidRPr="000E38D0">
        <w:rPr>
          <w:rFonts w:eastAsia="Times New Roman"/>
          <w:bCs/>
          <w:sz w:val="20"/>
          <w:szCs w:val="15"/>
          <w:lang w:val="es-CO"/>
        </w:rPr>
        <w:t>5. El Departamento de Desarrollo Artístico ofrece solo para el Taller de Pintura un espacio acondicionado para el cuidado de los trabajos durante su realización en el semestre. Una vez finalizados los Talleres artísticos, los trabajos deberán ser retirados por los participantes en un plazo máximo de 20 días calendario contados a partir de la fecha de terminación del Taller, transcurrido el cual se entenderá que el propietario abandona sus trabajos y la Universidad podrá disponer de ellos. En caso de pérdida o daño de los trabajos durante el desarrollo de los Talleres, y después de transcurrido el término de 20 días, esto no generará derecho a indemnización alguna y sólo se notificará por escrito al participante.</w:t>
      </w:r>
    </w:p>
    <w:p w:rsidR="000E38D0" w:rsidRPr="000E38D0" w:rsidRDefault="000E38D0" w:rsidP="000E38D0">
      <w:pPr>
        <w:spacing w:after="0" w:line="240" w:lineRule="auto"/>
        <w:jc w:val="both"/>
        <w:rPr>
          <w:rFonts w:eastAsia="Times New Roman"/>
          <w:bCs/>
          <w:sz w:val="20"/>
          <w:szCs w:val="15"/>
          <w:lang w:val="es-CO"/>
        </w:rPr>
      </w:pPr>
      <w:r>
        <w:rPr>
          <w:rFonts w:eastAsia="Times New Roman"/>
          <w:bCs/>
          <w:sz w:val="20"/>
          <w:szCs w:val="15"/>
        </w:rPr>
        <w:br/>
      </w:r>
      <w:r w:rsidRPr="000E38D0">
        <w:rPr>
          <w:rFonts w:eastAsia="Times New Roman"/>
          <w:bCs/>
          <w:sz w:val="20"/>
          <w:szCs w:val="15"/>
          <w:lang w:val="es-CO"/>
        </w:rPr>
        <w:t>6. El Departamento de Desarrollo Artístico realiza al final de cada periodo una Feria de las artes​ con los trabajos de los participantes que deseen hacer parte de la misma. La autorización necesaria para la exhibición se solicitará verbalmente por el Facilitador de cada Taller. Las obras se expondrán bajo un adecuado sistema de seguridad y vigilancia. En caso de pérdida o daño de las obras, la Universidad no será responsable por el valor patrimonial de las mismas, y el incidente no generará derecho a indemnización alguna y sólo se notificará por escrito al participante. Una vez finalizada la Feria de las artes, los trabajos deberán ser recogidos por los participantes en un plazo máximo de 20 días calendario, transcurrido el cual se entenderá que el propietario abandona los trabajos y la Universidad podrá disponer de ellos.</w:t>
      </w:r>
    </w:p>
    <w:p w:rsidR="000E38D0" w:rsidRPr="000E38D0" w:rsidRDefault="000E38D0" w:rsidP="000E38D0">
      <w:pPr>
        <w:spacing w:after="0" w:line="240" w:lineRule="auto"/>
        <w:jc w:val="both"/>
        <w:rPr>
          <w:rFonts w:eastAsia="Times New Roman"/>
          <w:bCs/>
          <w:sz w:val="20"/>
          <w:szCs w:val="15"/>
          <w:lang w:val="es-CO"/>
        </w:rPr>
      </w:pPr>
      <w:r>
        <w:rPr>
          <w:rFonts w:eastAsia="Times New Roman"/>
          <w:bCs/>
          <w:sz w:val="20"/>
          <w:szCs w:val="15"/>
        </w:rPr>
        <w:br/>
      </w:r>
      <w:r w:rsidRPr="000E38D0">
        <w:rPr>
          <w:rFonts w:eastAsia="Times New Roman"/>
          <w:bCs/>
          <w:sz w:val="20"/>
          <w:szCs w:val="15"/>
          <w:lang w:val="es-CO"/>
        </w:rPr>
        <w:t xml:space="preserve">7. El Taller de Joyería dispondrá de un espacio en el clóset de herramientas en donde se ubicarán las </w:t>
      </w:r>
      <w:r w:rsidRPr="000E38D0">
        <w:rPr>
          <w:rFonts w:eastAsia="Times New Roman"/>
          <w:bCs/>
          <w:sz w:val="20"/>
          <w:szCs w:val="15"/>
          <w:lang w:val="es-CO"/>
        </w:rPr>
        <w:lastRenderedPageBreak/>
        <w:t>herramientas olvidadas</w:t>
      </w:r>
      <w:r w:rsidR="00A42E73">
        <w:rPr>
          <w:rFonts w:eastAsia="Times New Roman"/>
          <w:bCs/>
          <w:sz w:val="20"/>
          <w:szCs w:val="15"/>
          <w:lang w:val="es-CO"/>
        </w:rPr>
        <w:t xml:space="preserve"> </w:t>
      </w:r>
      <w:r w:rsidR="00A42E73" w:rsidRPr="00A42E73">
        <w:rPr>
          <w:rFonts w:eastAsia="Times New Roman"/>
          <w:bCs/>
          <w:sz w:val="20"/>
          <w:szCs w:val="15"/>
          <w:lang w:val="es-CO"/>
        </w:rPr>
        <w:t>por los participantes</w:t>
      </w:r>
      <w:r w:rsidRPr="000E38D0">
        <w:rPr>
          <w:rFonts w:eastAsia="Times New Roman"/>
          <w:bCs/>
          <w:sz w:val="20"/>
          <w:szCs w:val="15"/>
          <w:lang w:val="es-CO"/>
        </w:rPr>
        <w:t>: la pérdida de las herramientas de los participantes no es responsabilidad de la Universidad.</w:t>
      </w:r>
    </w:p>
    <w:p w:rsidR="00DD729B" w:rsidRDefault="00DD729B" w:rsidP="000E38D0">
      <w:pPr>
        <w:pStyle w:val="NormalWeb"/>
        <w:shd w:val="clear" w:color="auto" w:fill="FFFFFF"/>
        <w:spacing w:before="0" w:beforeAutospacing="0" w:after="0" w:afterAutospacing="0"/>
        <w:jc w:val="both"/>
        <w:rPr>
          <w:rFonts w:asciiTheme="minorHAnsi" w:hAnsiTheme="minorHAnsi" w:cstheme="minorHAnsi"/>
          <w:sz w:val="22"/>
          <w:szCs w:val="22"/>
          <w:shd w:val="clear" w:color="auto" w:fill="FFFFFF"/>
        </w:rPr>
      </w:pPr>
    </w:p>
    <w:p w:rsidR="000E38D0" w:rsidRPr="009E50FA" w:rsidRDefault="00A42E73" w:rsidP="009E50FA">
      <w:pPr>
        <w:spacing w:after="0" w:line="240" w:lineRule="auto"/>
        <w:jc w:val="both"/>
        <w:rPr>
          <w:rFonts w:eastAsia="Times New Roman"/>
          <w:b/>
          <w:bCs/>
          <w:sz w:val="20"/>
          <w:szCs w:val="15"/>
        </w:rPr>
      </w:pPr>
      <w:r>
        <w:rPr>
          <w:rFonts w:eastAsia="Times New Roman"/>
          <w:b/>
          <w:bCs/>
          <w:sz w:val="20"/>
          <w:szCs w:val="15"/>
        </w:rPr>
        <w:t xml:space="preserve">DE </w:t>
      </w:r>
      <w:r w:rsidR="00E73B65">
        <w:rPr>
          <w:rFonts w:eastAsia="Times New Roman"/>
          <w:b/>
          <w:bCs/>
          <w:sz w:val="20"/>
          <w:szCs w:val="15"/>
        </w:rPr>
        <w:t xml:space="preserve">LAS </w:t>
      </w:r>
      <w:r w:rsidR="00C33CFF">
        <w:rPr>
          <w:rFonts w:eastAsia="Times New Roman"/>
          <w:b/>
          <w:bCs/>
          <w:sz w:val="20"/>
          <w:szCs w:val="15"/>
        </w:rPr>
        <w:t>MATRÍCULAS</w:t>
      </w:r>
      <w:r w:rsidR="00E73B65">
        <w:rPr>
          <w:rFonts w:eastAsia="Times New Roman"/>
          <w:b/>
          <w:bCs/>
          <w:sz w:val="20"/>
          <w:szCs w:val="15"/>
        </w:rPr>
        <w:t xml:space="preserve"> PRIORITARIAS</w:t>
      </w:r>
      <w:r>
        <w:rPr>
          <w:rFonts w:eastAsia="Times New Roman"/>
          <w:b/>
          <w:bCs/>
          <w:sz w:val="20"/>
          <w:szCs w:val="15"/>
        </w:rPr>
        <w:t xml:space="preserve"> Y CAMBIO DE GRUPO</w:t>
      </w:r>
      <w:r w:rsidR="00E73B65">
        <w:rPr>
          <w:rFonts w:eastAsia="Times New Roman"/>
          <w:b/>
          <w:bCs/>
          <w:sz w:val="20"/>
          <w:szCs w:val="15"/>
        </w:rPr>
        <w:t>:</w:t>
      </w:r>
    </w:p>
    <w:p w:rsidR="000E38D0" w:rsidRPr="009E50FA" w:rsidRDefault="000E38D0" w:rsidP="009E50FA">
      <w:pPr>
        <w:spacing w:after="0" w:line="240" w:lineRule="auto"/>
        <w:jc w:val="both"/>
        <w:rPr>
          <w:rFonts w:eastAsia="Times New Roman"/>
          <w:bCs/>
          <w:sz w:val="20"/>
          <w:szCs w:val="15"/>
        </w:rPr>
      </w:pPr>
    </w:p>
    <w:p w:rsidR="000E38D0" w:rsidRPr="009E50FA" w:rsidRDefault="009E50FA" w:rsidP="009E50FA">
      <w:pPr>
        <w:spacing w:after="0" w:line="240" w:lineRule="auto"/>
        <w:jc w:val="both"/>
        <w:rPr>
          <w:rFonts w:eastAsia="Times New Roman"/>
          <w:bCs/>
          <w:sz w:val="20"/>
          <w:szCs w:val="15"/>
        </w:rPr>
      </w:pPr>
      <w:r>
        <w:rPr>
          <w:rFonts w:eastAsia="Times New Roman"/>
          <w:bCs/>
          <w:sz w:val="20"/>
          <w:szCs w:val="15"/>
        </w:rPr>
        <w:t>El Departamento e</w:t>
      </w:r>
      <w:r w:rsidR="000E38D0" w:rsidRPr="009E50FA">
        <w:rPr>
          <w:rFonts w:eastAsia="Times New Roman"/>
          <w:bCs/>
          <w:sz w:val="20"/>
          <w:szCs w:val="15"/>
        </w:rPr>
        <w:t>stablecer</w:t>
      </w:r>
      <w:r>
        <w:rPr>
          <w:rFonts w:eastAsia="Times New Roman"/>
          <w:bCs/>
          <w:sz w:val="20"/>
          <w:szCs w:val="15"/>
        </w:rPr>
        <w:t>á</w:t>
      </w:r>
      <w:r w:rsidR="000E38D0" w:rsidRPr="009E50FA">
        <w:rPr>
          <w:rFonts w:eastAsia="Times New Roman"/>
          <w:bCs/>
          <w:sz w:val="20"/>
          <w:szCs w:val="15"/>
        </w:rPr>
        <w:t xml:space="preserve"> para cada semestre </w:t>
      </w:r>
      <w:r w:rsidR="00C33CFF">
        <w:rPr>
          <w:rFonts w:eastAsia="Times New Roman"/>
          <w:bCs/>
          <w:sz w:val="20"/>
          <w:szCs w:val="15"/>
        </w:rPr>
        <w:t>el periodo</w:t>
      </w:r>
      <w:r w:rsidR="000E38D0" w:rsidRPr="009E50FA">
        <w:rPr>
          <w:rFonts w:eastAsia="Times New Roman"/>
          <w:bCs/>
          <w:sz w:val="20"/>
          <w:szCs w:val="15"/>
        </w:rPr>
        <w:t xml:space="preserve"> a realizar las </w:t>
      </w:r>
      <w:r w:rsidR="00C33CFF">
        <w:rPr>
          <w:rFonts w:eastAsia="Times New Roman"/>
          <w:bCs/>
          <w:sz w:val="20"/>
          <w:szCs w:val="15"/>
        </w:rPr>
        <w:t>matrículas</w:t>
      </w:r>
      <w:r w:rsidR="000E38D0" w:rsidRPr="009E50FA">
        <w:rPr>
          <w:rFonts w:eastAsia="Times New Roman"/>
          <w:bCs/>
          <w:sz w:val="20"/>
          <w:szCs w:val="15"/>
        </w:rPr>
        <w:t xml:space="preserve"> prioritarias de los talleres regulares que tienen continuidad (Joyería, Bisutería, Pintura, etc.), así como las tarifas y fecha límite de pago. </w:t>
      </w:r>
    </w:p>
    <w:p w:rsidR="000E38D0" w:rsidRDefault="000E38D0" w:rsidP="009E50FA">
      <w:pPr>
        <w:spacing w:after="0" w:line="240" w:lineRule="auto"/>
        <w:jc w:val="both"/>
        <w:rPr>
          <w:rFonts w:eastAsia="Times New Roman"/>
          <w:bCs/>
          <w:sz w:val="20"/>
          <w:szCs w:val="15"/>
        </w:rPr>
      </w:pPr>
    </w:p>
    <w:p w:rsidR="009E50FA" w:rsidRPr="009E50FA" w:rsidRDefault="009E50FA" w:rsidP="009E50FA">
      <w:pPr>
        <w:spacing w:after="0" w:line="240" w:lineRule="auto"/>
        <w:jc w:val="both"/>
        <w:rPr>
          <w:rFonts w:eastAsia="Times New Roman"/>
          <w:bCs/>
          <w:sz w:val="20"/>
          <w:szCs w:val="15"/>
        </w:rPr>
      </w:pPr>
      <w:r>
        <w:rPr>
          <w:rFonts w:eastAsia="Times New Roman"/>
          <w:bCs/>
          <w:sz w:val="20"/>
          <w:szCs w:val="15"/>
        </w:rPr>
        <w:t>El Departamento i</w:t>
      </w:r>
      <w:r w:rsidRPr="009E50FA">
        <w:rPr>
          <w:rFonts w:eastAsia="Times New Roman"/>
          <w:bCs/>
          <w:sz w:val="20"/>
          <w:szCs w:val="15"/>
        </w:rPr>
        <w:t>nformar</w:t>
      </w:r>
      <w:r w:rsidR="00A42E73">
        <w:rPr>
          <w:rFonts w:eastAsia="Times New Roman"/>
          <w:bCs/>
          <w:sz w:val="20"/>
          <w:szCs w:val="15"/>
        </w:rPr>
        <w:t>á</w:t>
      </w:r>
      <w:r w:rsidRPr="009E50FA">
        <w:rPr>
          <w:rFonts w:eastAsia="Times New Roman"/>
          <w:bCs/>
          <w:sz w:val="20"/>
          <w:szCs w:val="15"/>
        </w:rPr>
        <w:t xml:space="preserve"> </w:t>
      </w:r>
      <w:r w:rsidR="00A42E73">
        <w:rPr>
          <w:rFonts w:eastAsia="Times New Roman"/>
          <w:bCs/>
          <w:sz w:val="20"/>
          <w:szCs w:val="15"/>
        </w:rPr>
        <w:t xml:space="preserve">el periodo </w:t>
      </w:r>
      <w:r w:rsidRPr="009E50FA">
        <w:rPr>
          <w:rFonts w:eastAsia="Times New Roman"/>
          <w:bCs/>
          <w:sz w:val="20"/>
          <w:szCs w:val="15"/>
        </w:rPr>
        <w:t xml:space="preserve">de las matrículas prioritarias a los participantes con 8 días de antelación, por medio de EAFIT Interactiva y las carteleras del Departamento, indicando el link del sistema de información y las instrucciones para realizar la </w:t>
      </w:r>
      <w:r w:rsidR="00C33CFF">
        <w:rPr>
          <w:rFonts w:eastAsia="Times New Roman"/>
          <w:bCs/>
          <w:sz w:val="20"/>
          <w:szCs w:val="15"/>
        </w:rPr>
        <w:t>matrícula</w:t>
      </w:r>
      <w:r w:rsidRPr="009E50FA">
        <w:rPr>
          <w:rFonts w:eastAsia="Times New Roman"/>
          <w:bCs/>
          <w:sz w:val="20"/>
          <w:szCs w:val="15"/>
        </w:rPr>
        <w:t xml:space="preserve"> virtual, bien sea desde el sitio que el Departamento designe para tal fin </w:t>
      </w:r>
      <w:r w:rsidRPr="000C061A">
        <w:rPr>
          <w:rFonts w:eastAsia="Times New Roman"/>
          <w:bCs/>
          <w:sz w:val="20"/>
          <w:szCs w:val="15"/>
        </w:rPr>
        <w:t>(preferiblemente)</w:t>
      </w:r>
      <w:r w:rsidRPr="009E50FA">
        <w:rPr>
          <w:rFonts w:eastAsia="Times New Roman"/>
          <w:bCs/>
          <w:sz w:val="20"/>
          <w:szCs w:val="15"/>
        </w:rPr>
        <w:t xml:space="preserve"> —con el apoyo permanente de una persona que acompañe este proceso— o por fuera del campus.</w:t>
      </w:r>
    </w:p>
    <w:p w:rsidR="009E50FA" w:rsidRDefault="009E50FA" w:rsidP="009E50FA">
      <w:pPr>
        <w:spacing w:after="0" w:line="240" w:lineRule="auto"/>
        <w:jc w:val="both"/>
        <w:rPr>
          <w:rFonts w:eastAsia="Times New Roman"/>
          <w:bCs/>
          <w:sz w:val="20"/>
          <w:szCs w:val="15"/>
        </w:rPr>
      </w:pPr>
    </w:p>
    <w:p w:rsidR="000E38D0" w:rsidRPr="009E50FA" w:rsidRDefault="000E38D0" w:rsidP="009E50FA">
      <w:pPr>
        <w:spacing w:after="0" w:line="240" w:lineRule="auto"/>
        <w:jc w:val="both"/>
        <w:rPr>
          <w:rFonts w:eastAsia="Times New Roman"/>
          <w:bCs/>
          <w:sz w:val="20"/>
          <w:szCs w:val="15"/>
        </w:rPr>
      </w:pPr>
      <w:r w:rsidRPr="009E50FA">
        <w:rPr>
          <w:rFonts w:eastAsia="Times New Roman"/>
          <w:bCs/>
          <w:sz w:val="20"/>
          <w:szCs w:val="15"/>
        </w:rPr>
        <w:t xml:space="preserve">Para quienes deseen cambiar de grupo, lo podrán hacer </w:t>
      </w:r>
      <w:r w:rsidR="009E50FA">
        <w:rPr>
          <w:rFonts w:eastAsia="Times New Roman"/>
          <w:bCs/>
          <w:sz w:val="20"/>
          <w:szCs w:val="15"/>
        </w:rPr>
        <w:t xml:space="preserve">únicamente </w:t>
      </w:r>
      <w:r w:rsidRPr="009E50FA">
        <w:rPr>
          <w:rFonts w:eastAsia="Times New Roman"/>
          <w:bCs/>
          <w:sz w:val="20"/>
          <w:szCs w:val="15"/>
        </w:rPr>
        <w:t xml:space="preserve">en </w:t>
      </w:r>
      <w:r w:rsidR="00A42E73">
        <w:rPr>
          <w:rFonts w:eastAsia="Times New Roman"/>
          <w:bCs/>
          <w:sz w:val="20"/>
          <w:szCs w:val="15"/>
        </w:rPr>
        <w:t>el periodo para</w:t>
      </w:r>
      <w:r w:rsidRPr="009E50FA">
        <w:rPr>
          <w:rFonts w:eastAsia="Times New Roman"/>
          <w:bCs/>
          <w:sz w:val="20"/>
          <w:szCs w:val="15"/>
        </w:rPr>
        <w:t xml:space="preserve"> </w:t>
      </w:r>
      <w:r w:rsidR="00A42E73">
        <w:rPr>
          <w:rFonts w:eastAsia="Times New Roman"/>
          <w:bCs/>
          <w:sz w:val="20"/>
          <w:szCs w:val="15"/>
        </w:rPr>
        <w:t xml:space="preserve">cambio de grupo que designe el Departamento, y no durante el periodo de la </w:t>
      </w:r>
      <w:r w:rsidRPr="009E50FA">
        <w:rPr>
          <w:rFonts w:eastAsia="Times New Roman"/>
          <w:bCs/>
          <w:sz w:val="20"/>
          <w:szCs w:val="15"/>
        </w:rPr>
        <w:t>matrícula prioritaria.</w:t>
      </w:r>
    </w:p>
    <w:p w:rsidR="000E38D0" w:rsidRPr="009E50FA" w:rsidRDefault="000E38D0" w:rsidP="009E50FA">
      <w:pPr>
        <w:spacing w:after="0" w:line="240" w:lineRule="auto"/>
        <w:jc w:val="both"/>
        <w:rPr>
          <w:rFonts w:eastAsia="Times New Roman"/>
          <w:bCs/>
          <w:sz w:val="20"/>
          <w:szCs w:val="15"/>
        </w:rPr>
      </w:pPr>
    </w:p>
    <w:p w:rsidR="000E38D0" w:rsidRPr="009E50FA" w:rsidRDefault="000E38D0" w:rsidP="009E50FA">
      <w:pPr>
        <w:spacing w:after="0" w:line="240" w:lineRule="auto"/>
        <w:jc w:val="both"/>
        <w:rPr>
          <w:rFonts w:eastAsia="Times New Roman"/>
          <w:bCs/>
          <w:sz w:val="20"/>
          <w:szCs w:val="15"/>
        </w:rPr>
      </w:pPr>
      <w:r w:rsidRPr="009E50FA">
        <w:rPr>
          <w:rFonts w:eastAsia="Times New Roman"/>
          <w:bCs/>
          <w:sz w:val="20"/>
          <w:szCs w:val="15"/>
        </w:rPr>
        <w:t xml:space="preserve">El Departamento </w:t>
      </w:r>
      <w:r w:rsidR="00C33CFF">
        <w:rPr>
          <w:rFonts w:eastAsia="Times New Roman"/>
          <w:bCs/>
          <w:sz w:val="20"/>
          <w:szCs w:val="15"/>
        </w:rPr>
        <w:t>monitoreará</w:t>
      </w:r>
      <w:r w:rsidRPr="009E50FA">
        <w:rPr>
          <w:rFonts w:eastAsia="Times New Roman"/>
          <w:bCs/>
          <w:sz w:val="20"/>
          <w:szCs w:val="15"/>
        </w:rPr>
        <w:t xml:space="preserve"> las </w:t>
      </w:r>
      <w:r w:rsidR="00C33CFF">
        <w:rPr>
          <w:rFonts w:eastAsia="Times New Roman"/>
          <w:bCs/>
          <w:sz w:val="20"/>
          <w:szCs w:val="15"/>
        </w:rPr>
        <w:t>matrículas</w:t>
      </w:r>
      <w:r w:rsidRPr="009E50FA">
        <w:rPr>
          <w:rFonts w:eastAsia="Times New Roman"/>
          <w:bCs/>
          <w:sz w:val="20"/>
          <w:szCs w:val="15"/>
        </w:rPr>
        <w:t xml:space="preserve"> por medio de consultas en </w:t>
      </w:r>
      <w:r w:rsidR="009E50FA">
        <w:rPr>
          <w:rFonts w:eastAsia="Times New Roman"/>
          <w:bCs/>
          <w:sz w:val="20"/>
          <w:szCs w:val="15"/>
        </w:rPr>
        <w:t>su sistema información</w:t>
      </w:r>
      <w:r w:rsidRPr="009E50FA">
        <w:rPr>
          <w:rFonts w:eastAsia="Times New Roman"/>
          <w:bCs/>
          <w:sz w:val="20"/>
          <w:szCs w:val="15"/>
        </w:rPr>
        <w:t xml:space="preserve">, y tendrá la plena libertad de disponer de los cupos de aquellas personas que hayan hecho cambio de grupo en </w:t>
      </w:r>
      <w:r w:rsidR="00A42E73">
        <w:rPr>
          <w:rFonts w:eastAsia="Times New Roman"/>
          <w:bCs/>
          <w:sz w:val="20"/>
          <w:szCs w:val="15"/>
        </w:rPr>
        <w:t>el periodo</w:t>
      </w:r>
      <w:r w:rsidRPr="009E50FA">
        <w:rPr>
          <w:rFonts w:eastAsia="Times New Roman"/>
          <w:bCs/>
          <w:sz w:val="20"/>
          <w:szCs w:val="15"/>
        </w:rPr>
        <w:t xml:space="preserve"> </w:t>
      </w:r>
      <w:r w:rsidR="00A42E73">
        <w:rPr>
          <w:rFonts w:eastAsia="Times New Roman"/>
          <w:bCs/>
          <w:sz w:val="20"/>
          <w:szCs w:val="15"/>
        </w:rPr>
        <w:t xml:space="preserve">de matrícula prioritaria </w:t>
      </w:r>
      <w:r w:rsidRPr="009E50FA">
        <w:rPr>
          <w:rFonts w:eastAsia="Times New Roman"/>
          <w:bCs/>
          <w:sz w:val="20"/>
          <w:szCs w:val="15"/>
        </w:rPr>
        <w:t xml:space="preserve">o que se hayan </w:t>
      </w:r>
      <w:r w:rsidR="00C33CFF">
        <w:rPr>
          <w:rFonts w:eastAsia="Times New Roman"/>
          <w:bCs/>
          <w:sz w:val="20"/>
          <w:szCs w:val="15"/>
        </w:rPr>
        <w:t>matriculado</w:t>
      </w:r>
      <w:r w:rsidRPr="009E50FA">
        <w:rPr>
          <w:rFonts w:eastAsia="Times New Roman"/>
          <w:bCs/>
          <w:sz w:val="20"/>
          <w:szCs w:val="15"/>
        </w:rPr>
        <w:t xml:space="preserve"> sin haber sido participantes del semestre inmediatamente anterior.</w:t>
      </w:r>
    </w:p>
    <w:p w:rsidR="000E38D0" w:rsidRPr="009E50FA" w:rsidRDefault="000E38D0" w:rsidP="009E50FA">
      <w:pPr>
        <w:spacing w:after="0" w:line="240" w:lineRule="auto"/>
        <w:jc w:val="both"/>
        <w:rPr>
          <w:rFonts w:eastAsia="Times New Roman"/>
          <w:bCs/>
          <w:sz w:val="20"/>
          <w:szCs w:val="15"/>
        </w:rPr>
      </w:pPr>
    </w:p>
    <w:p w:rsidR="000E38D0" w:rsidRPr="009E50FA" w:rsidRDefault="000E38D0" w:rsidP="009E50FA">
      <w:pPr>
        <w:spacing w:after="0" w:line="240" w:lineRule="auto"/>
        <w:jc w:val="both"/>
        <w:rPr>
          <w:rFonts w:eastAsia="Times New Roman"/>
          <w:bCs/>
          <w:sz w:val="20"/>
          <w:szCs w:val="15"/>
        </w:rPr>
      </w:pPr>
      <w:r w:rsidRPr="009E50FA">
        <w:rPr>
          <w:rFonts w:eastAsia="Times New Roman"/>
          <w:bCs/>
          <w:sz w:val="20"/>
          <w:szCs w:val="15"/>
        </w:rPr>
        <w:t xml:space="preserve">Al momento de abrir las </w:t>
      </w:r>
      <w:r w:rsidR="00C33CFF">
        <w:rPr>
          <w:rFonts w:eastAsia="Times New Roman"/>
          <w:bCs/>
          <w:sz w:val="20"/>
          <w:szCs w:val="15"/>
        </w:rPr>
        <w:t>matrículas</w:t>
      </w:r>
      <w:r w:rsidRPr="009E50FA">
        <w:rPr>
          <w:rFonts w:eastAsia="Times New Roman"/>
          <w:bCs/>
          <w:sz w:val="20"/>
          <w:szCs w:val="15"/>
        </w:rPr>
        <w:t xml:space="preserve"> regulares</w:t>
      </w:r>
      <w:r w:rsidR="00A42E73">
        <w:rPr>
          <w:rFonts w:eastAsia="Times New Roman"/>
          <w:bCs/>
          <w:sz w:val="20"/>
          <w:szCs w:val="15"/>
        </w:rPr>
        <w:t xml:space="preserve"> (ni prioritarias</w:t>
      </w:r>
      <w:r w:rsidR="00C33CFF">
        <w:rPr>
          <w:rFonts w:eastAsia="Times New Roman"/>
          <w:bCs/>
          <w:sz w:val="20"/>
          <w:szCs w:val="15"/>
        </w:rPr>
        <w:t>,</w:t>
      </w:r>
      <w:r w:rsidR="00A42E73">
        <w:rPr>
          <w:rFonts w:eastAsia="Times New Roman"/>
          <w:bCs/>
          <w:sz w:val="20"/>
          <w:szCs w:val="15"/>
        </w:rPr>
        <w:t xml:space="preserve"> ni de cambio de grupo)</w:t>
      </w:r>
      <w:r w:rsidRPr="009E50FA">
        <w:rPr>
          <w:rFonts w:eastAsia="Times New Roman"/>
          <w:bCs/>
          <w:sz w:val="20"/>
          <w:szCs w:val="15"/>
        </w:rPr>
        <w:t xml:space="preserve">, el Departamento dispondrá </w:t>
      </w:r>
      <w:r w:rsidR="00C33CFF">
        <w:rPr>
          <w:rFonts w:eastAsia="Times New Roman"/>
          <w:bCs/>
          <w:sz w:val="20"/>
          <w:szCs w:val="15"/>
        </w:rPr>
        <w:t xml:space="preserve">también </w:t>
      </w:r>
      <w:r w:rsidRPr="009E50FA">
        <w:rPr>
          <w:rFonts w:eastAsia="Times New Roman"/>
          <w:bCs/>
          <w:sz w:val="20"/>
          <w:szCs w:val="15"/>
        </w:rPr>
        <w:t xml:space="preserve">de los cupos de las personas que no cancelaron su liquidación en </w:t>
      </w:r>
      <w:r w:rsidR="00A42E73">
        <w:rPr>
          <w:rFonts w:eastAsia="Times New Roman"/>
          <w:bCs/>
          <w:sz w:val="20"/>
          <w:szCs w:val="15"/>
        </w:rPr>
        <w:t>la fecha final establecida</w:t>
      </w:r>
      <w:r w:rsidRPr="009E50FA">
        <w:rPr>
          <w:rFonts w:eastAsia="Times New Roman"/>
          <w:bCs/>
          <w:sz w:val="20"/>
          <w:szCs w:val="15"/>
        </w:rPr>
        <w:t xml:space="preserve"> y que figuran en el sistema como Preinscritas. </w:t>
      </w:r>
    </w:p>
    <w:p w:rsidR="000E38D0" w:rsidRPr="009E50FA" w:rsidRDefault="000E38D0" w:rsidP="009E50FA">
      <w:pPr>
        <w:spacing w:after="0" w:line="240" w:lineRule="auto"/>
        <w:jc w:val="both"/>
        <w:rPr>
          <w:rFonts w:eastAsia="Times New Roman"/>
          <w:bCs/>
          <w:sz w:val="20"/>
          <w:szCs w:val="15"/>
        </w:rPr>
      </w:pPr>
    </w:p>
    <w:p w:rsidR="000E38D0" w:rsidRDefault="000E38D0" w:rsidP="009E50FA">
      <w:pPr>
        <w:spacing w:after="0" w:line="240" w:lineRule="auto"/>
        <w:jc w:val="both"/>
        <w:rPr>
          <w:rFonts w:eastAsia="Times New Roman"/>
          <w:bCs/>
          <w:sz w:val="20"/>
          <w:szCs w:val="15"/>
        </w:rPr>
      </w:pPr>
      <w:r w:rsidRPr="009E50FA">
        <w:rPr>
          <w:rFonts w:eastAsia="Times New Roman"/>
          <w:bCs/>
          <w:sz w:val="20"/>
          <w:szCs w:val="15"/>
        </w:rPr>
        <w:t xml:space="preserve">El proceso de </w:t>
      </w:r>
      <w:r w:rsidR="00C33CFF">
        <w:rPr>
          <w:rFonts w:eastAsia="Times New Roman"/>
          <w:bCs/>
          <w:sz w:val="20"/>
          <w:szCs w:val="15"/>
        </w:rPr>
        <w:t>matrícula</w:t>
      </w:r>
      <w:r w:rsidRPr="009E50FA">
        <w:rPr>
          <w:rFonts w:eastAsia="Times New Roman"/>
          <w:bCs/>
          <w:sz w:val="20"/>
          <w:szCs w:val="15"/>
        </w:rPr>
        <w:t xml:space="preserve"> prioritaria </w:t>
      </w:r>
      <w:r w:rsidR="00A42E73">
        <w:rPr>
          <w:rFonts w:eastAsia="Times New Roman"/>
          <w:bCs/>
          <w:sz w:val="20"/>
          <w:szCs w:val="15"/>
        </w:rPr>
        <w:t xml:space="preserve">y de cambio de grupo </w:t>
      </w:r>
      <w:r w:rsidRPr="009E50FA">
        <w:rPr>
          <w:rFonts w:eastAsia="Times New Roman"/>
          <w:bCs/>
          <w:sz w:val="20"/>
          <w:szCs w:val="15"/>
        </w:rPr>
        <w:t xml:space="preserve">será de total responsabilidad de los participantes: el Departamento no se responsabilizará porque </w:t>
      </w:r>
      <w:r w:rsidR="00C33CFF">
        <w:rPr>
          <w:rFonts w:eastAsia="Times New Roman"/>
          <w:bCs/>
          <w:sz w:val="20"/>
          <w:szCs w:val="15"/>
        </w:rPr>
        <w:t xml:space="preserve">eventualmente </w:t>
      </w:r>
      <w:r w:rsidRPr="009E50FA">
        <w:rPr>
          <w:rFonts w:eastAsia="Times New Roman"/>
          <w:bCs/>
          <w:sz w:val="20"/>
          <w:szCs w:val="15"/>
        </w:rPr>
        <w:t>alguna persona pierda su cupo.</w:t>
      </w:r>
    </w:p>
    <w:p w:rsidR="004A2B46" w:rsidRDefault="004A2B46" w:rsidP="009E50FA">
      <w:pPr>
        <w:spacing w:after="0" w:line="240" w:lineRule="auto"/>
        <w:jc w:val="both"/>
        <w:rPr>
          <w:rFonts w:eastAsia="Times New Roman"/>
          <w:bCs/>
          <w:sz w:val="20"/>
          <w:szCs w:val="15"/>
        </w:rPr>
      </w:pPr>
    </w:p>
    <w:p w:rsidR="004A2B46" w:rsidRPr="00803524" w:rsidRDefault="00A42E73" w:rsidP="009E50FA">
      <w:pPr>
        <w:spacing w:after="0" w:line="240" w:lineRule="auto"/>
        <w:jc w:val="both"/>
        <w:rPr>
          <w:rFonts w:eastAsia="Times New Roman"/>
          <w:b/>
          <w:bCs/>
          <w:sz w:val="20"/>
          <w:szCs w:val="15"/>
        </w:rPr>
      </w:pPr>
      <w:r>
        <w:rPr>
          <w:rFonts w:eastAsia="Times New Roman"/>
          <w:b/>
          <w:bCs/>
          <w:sz w:val="20"/>
          <w:szCs w:val="15"/>
        </w:rPr>
        <w:t xml:space="preserve">DE </w:t>
      </w:r>
      <w:r w:rsidR="00803524" w:rsidRPr="00803524">
        <w:rPr>
          <w:rFonts w:eastAsia="Times New Roman"/>
          <w:b/>
          <w:bCs/>
          <w:sz w:val="20"/>
          <w:szCs w:val="15"/>
        </w:rPr>
        <w:t>LAS DEVOLUCIONES:</w:t>
      </w:r>
    </w:p>
    <w:p w:rsidR="004A2B46" w:rsidRDefault="004A2B46" w:rsidP="009E50FA">
      <w:pPr>
        <w:spacing w:after="0" w:line="240" w:lineRule="auto"/>
        <w:jc w:val="both"/>
        <w:rPr>
          <w:rFonts w:eastAsia="Times New Roman"/>
          <w:bCs/>
          <w:sz w:val="20"/>
          <w:szCs w:val="15"/>
        </w:rPr>
      </w:pPr>
    </w:p>
    <w:p w:rsidR="00803524" w:rsidRDefault="00803524" w:rsidP="004A2B46">
      <w:pPr>
        <w:spacing w:after="0" w:line="240" w:lineRule="auto"/>
        <w:jc w:val="both"/>
        <w:rPr>
          <w:rFonts w:eastAsia="Times New Roman"/>
          <w:bCs/>
          <w:sz w:val="20"/>
          <w:szCs w:val="15"/>
        </w:rPr>
      </w:pPr>
      <w:r>
        <w:rPr>
          <w:rFonts w:eastAsia="Times New Roman"/>
          <w:bCs/>
          <w:sz w:val="20"/>
          <w:szCs w:val="15"/>
        </w:rPr>
        <w:t xml:space="preserve">La política de devoluciones de dinero por no poder tomar el taller es la siguiente: </w:t>
      </w:r>
    </w:p>
    <w:p w:rsidR="00803524" w:rsidRDefault="00803524" w:rsidP="004A2B46">
      <w:pPr>
        <w:spacing w:after="0" w:line="240" w:lineRule="auto"/>
        <w:jc w:val="both"/>
        <w:rPr>
          <w:rFonts w:eastAsia="Times New Roman"/>
          <w:bCs/>
          <w:sz w:val="20"/>
          <w:szCs w:val="15"/>
        </w:rPr>
      </w:pPr>
    </w:p>
    <w:p w:rsidR="00803524" w:rsidRDefault="004A2B46" w:rsidP="00A47AED">
      <w:pPr>
        <w:pStyle w:val="Prrafodelista"/>
        <w:numPr>
          <w:ilvl w:val="0"/>
          <w:numId w:val="3"/>
        </w:numPr>
        <w:jc w:val="both"/>
        <w:rPr>
          <w:rFonts w:eastAsia="Times New Roman"/>
          <w:bCs/>
          <w:sz w:val="20"/>
          <w:szCs w:val="15"/>
        </w:rPr>
      </w:pPr>
      <w:r w:rsidRPr="00803524">
        <w:rPr>
          <w:rFonts w:eastAsia="Times New Roman"/>
          <w:bCs/>
          <w:sz w:val="20"/>
          <w:szCs w:val="15"/>
        </w:rPr>
        <w:t xml:space="preserve">Si </w:t>
      </w:r>
      <w:r w:rsidR="00EF20B1">
        <w:rPr>
          <w:rFonts w:eastAsia="Times New Roman"/>
          <w:bCs/>
          <w:sz w:val="20"/>
          <w:szCs w:val="15"/>
        </w:rPr>
        <w:t xml:space="preserve">el participante </w:t>
      </w:r>
      <w:r w:rsidRPr="00803524">
        <w:rPr>
          <w:rFonts w:eastAsia="Times New Roman"/>
          <w:bCs/>
          <w:sz w:val="20"/>
          <w:szCs w:val="15"/>
        </w:rPr>
        <w:t>informa hasta un día antes de iniciar las clases del taller: 100%</w:t>
      </w:r>
    </w:p>
    <w:p w:rsidR="00803524" w:rsidRDefault="004A2B46" w:rsidP="00121337">
      <w:pPr>
        <w:pStyle w:val="Prrafodelista"/>
        <w:numPr>
          <w:ilvl w:val="0"/>
          <w:numId w:val="3"/>
        </w:numPr>
        <w:jc w:val="both"/>
        <w:rPr>
          <w:rFonts w:eastAsia="Times New Roman"/>
          <w:bCs/>
          <w:sz w:val="20"/>
          <w:szCs w:val="15"/>
        </w:rPr>
      </w:pPr>
      <w:r w:rsidRPr="00803524">
        <w:rPr>
          <w:rFonts w:eastAsia="Times New Roman"/>
          <w:bCs/>
          <w:sz w:val="20"/>
          <w:szCs w:val="15"/>
        </w:rPr>
        <w:t>Durante  la primera semana</w:t>
      </w:r>
      <w:r w:rsidR="00A42E73">
        <w:rPr>
          <w:rFonts w:eastAsia="Times New Roman"/>
          <w:bCs/>
          <w:sz w:val="20"/>
          <w:szCs w:val="15"/>
        </w:rPr>
        <w:t xml:space="preserve"> de clases</w:t>
      </w:r>
      <w:r w:rsidRPr="00803524">
        <w:rPr>
          <w:rFonts w:eastAsia="Times New Roman"/>
          <w:bCs/>
          <w:sz w:val="20"/>
          <w:szCs w:val="15"/>
        </w:rPr>
        <w:t>: 90%</w:t>
      </w:r>
    </w:p>
    <w:p w:rsidR="00803524" w:rsidRDefault="004A2B46" w:rsidP="002E53C9">
      <w:pPr>
        <w:pStyle w:val="Prrafodelista"/>
        <w:numPr>
          <w:ilvl w:val="0"/>
          <w:numId w:val="3"/>
        </w:numPr>
        <w:jc w:val="both"/>
        <w:rPr>
          <w:rFonts w:eastAsia="Times New Roman"/>
          <w:bCs/>
          <w:sz w:val="20"/>
          <w:szCs w:val="15"/>
        </w:rPr>
      </w:pPr>
      <w:r w:rsidRPr="00803524">
        <w:rPr>
          <w:rFonts w:eastAsia="Times New Roman"/>
          <w:bCs/>
          <w:sz w:val="20"/>
          <w:szCs w:val="15"/>
        </w:rPr>
        <w:t>Durante la segunda y  de la tercera semana</w:t>
      </w:r>
      <w:r w:rsidR="00A42E73">
        <w:rPr>
          <w:rFonts w:eastAsia="Times New Roman"/>
          <w:bCs/>
          <w:sz w:val="20"/>
          <w:szCs w:val="15"/>
        </w:rPr>
        <w:t xml:space="preserve"> de clases</w:t>
      </w:r>
      <w:r w:rsidRPr="00803524">
        <w:rPr>
          <w:rFonts w:eastAsia="Times New Roman"/>
          <w:bCs/>
          <w:sz w:val="20"/>
          <w:szCs w:val="15"/>
        </w:rPr>
        <w:t>:</w:t>
      </w:r>
      <w:r w:rsidR="00A42E73">
        <w:rPr>
          <w:rFonts w:eastAsia="Times New Roman"/>
          <w:bCs/>
          <w:sz w:val="20"/>
          <w:szCs w:val="15"/>
        </w:rPr>
        <w:t xml:space="preserve"> </w:t>
      </w:r>
      <w:r w:rsidRPr="00803524">
        <w:rPr>
          <w:rFonts w:eastAsia="Times New Roman"/>
          <w:bCs/>
          <w:sz w:val="20"/>
          <w:szCs w:val="15"/>
        </w:rPr>
        <w:t xml:space="preserve">75% </w:t>
      </w:r>
    </w:p>
    <w:p w:rsidR="004A2B46" w:rsidRPr="00803524" w:rsidRDefault="004A2B46" w:rsidP="002E53C9">
      <w:pPr>
        <w:pStyle w:val="Prrafodelista"/>
        <w:numPr>
          <w:ilvl w:val="0"/>
          <w:numId w:val="3"/>
        </w:numPr>
        <w:jc w:val="both"/>
        <w:rPr>
          <w:rFonts w:eastAsia="Times New Roman"/>
          <w:bCs/>
          <w:sz w:val="20"/>
          <w:szCs w:val="15"/>
        </w:rPr>
      </w:pPr>
      <w:r w:rsidRPr="00803524">
        <w:rPr>
          <w:rFonts w:eastAsia="Times New Roman"/>
          <w:bCs/>
          <w:sz w:val="20"/>
          <w:szCs w:val="15"/>
        </w:rPr>
        <w:t>Una vez iniciada la cuarta semana de clase: No hay devolución</w:t>
      </w:r>
    </w:p>
    <w:p w:rsidR="004A2B46" w:rsidRDefault="004A2B46" w:rsidP="004A2B46">
      <w:pPr>
        <w:spacing w:after="0" w:line="240" w:lineRule="auto"/>
        <w:jc w:val="both"/>
        <w:rPr>
          <w:rFonts w:eastAsia="Times New Roman"/>
          <w:bCs/>
          <w:sz w:val="20"/>
          <w:szCs w:val="15"/>
        </w:rPr>
      </w:pPr>
    </w:p>
    <w:p w:rsidR="004A2B46" w:rsidRPr="00803524" w:rsidRDefault="00A42E73" w:rsidP="004A2B46">
      <w:pPr>
        <w:spacing w:after="0" w:line="240" w:lineRule="auto"/>
        <w:jc w:val="both"/>
        <w:rPr>
          <w:rFonts w:eastAsia="Times New Roman"/>
          <w:b/>
          <w:bCs/>
          <w:sz w:val="20"/>
          <w:szCs w:val="15"/>
        </w:rPr>
      </w:pPr>
      <w:r>
        <w:rPr>
          <w:rFonts w:eastAsia="Times New Roman"/>
          <w:b/>
          <w:bCs/>
          <w:sz w:val="20"/>
          <w:szCs w:val="15"/>
        </w:rPr>
        <w:t xml:space="preserve">DE LOS </w:t>
      </w:r>
      <w:r w:rsidR="00803524" w:rsidRPr="00803524">
        <w:rPr>
          <w:rFonts w:eastAsia="Times New Roman"/>
          <w:b/>
          <w:bCs/>
          <w:sz w:val="20"/>
          <w:szCs w:val="15"/>
        </w:rPr>
        <w:t>DESCUENTOS:</w:t>
      </w:r>
    </w:p>
    <w:p w:rsidR="004A2B46" w:rsidRDefault="004A2B46" w:rsidP="004A2B46">
      <w:pPr>
        <w:spacing w:after="0" w:line="240" w:lineRule="auto"/>
        <w:jc w:val="both"/>
        <w:rPr>
          <w:rFonts w:eastAsia="Times New Roman"/>
          <w:bCs/>
          <w:sz w:val="20"/>
          <w:szCs w:val="15"/>
        </w:rPr>
      </w:pPr>
    </w:p>
    <w:p w:rsidR="00BC5AD6" w:rsidRPr="00803524" w:rsidRDefault="00BC5AD6" w:rsidP="00BC5AD6">
      <w:pPr>
        <w:pStyle w:val="Prrafodelista"/>
        <w:numPr>
          <w:ilvl w:val="0"/>
          <w:numId w:val="6"/>
        </w:numPr>
        <w:jc w:val="both"/>
        <w:rPr>
          <w:rFonts w:eastAsia="Times New Roman"/>
          <w:bCs/>
          <w:sz w:val="20"/>
          <w:szCs w:val="15"/>
        </w:rPr>
      </w:pPr>
      <w:r w:rsidRPr="00803524">
        <w:rPr>
          <w:rFonts w:eastAsia="Times New Roman"/>
          <w:bCs/>
          <w:sz w:val="20"/>
          <w:szCs w:val="15"/>
        </w:rPr>
        <w:t>Niños de empleados, docentes, jubilados, estudiantes y egresados de pre y posgrado: 50% de descuento sobre la tarifa plena en talleres dirigidos a niños.</w:t>
      </w:r>
    </w:p>
    <w:p w:rsidR="00BC5AD6" w:rsidRPr="00803524" w:rsidRDefault="00BC5AD6" w:rsidP="00BC5AD6">
      <w:pPr>
        <w:pStyle w:val="Prrafodelista"/>
        <w:numPr>
          <w:ilvl w:val="0"/>
          <w:numId w:val="6"/>
        </w:numPr>
        <w:jc w:val="both"/>
        <w:rPr>
          <w:rFonts w:eastAsia="Times New Roman"/>
          <w:bCs/>
          <w:sz w:val="20"/>
          <w:szCs w:val="15"/>
        </w:rPr>
      </w:pPr>
      <w:r w:rsidRPr="00803524">
        <w:rPr>
          <w:rFonts w:eastAsia="Times New Roman"/>
          <w:bCs/>
          <w:sz w:val="20"/>
          <w:szCs w:val="15"/>
        </w:rPr>
        <w:t>Esposos y esposas de empleados de planta Universidad EAFIT: 20% de descuento sobre la tarifa plena. </w:t>
      </w:r>
    </w:p>
    <w:p w:rsidR="00DE7C64" w:rsidRDefault="00BC5AD6" w:rsidP="00803524">
      <w:pPr>
        <w:pStyle w:val="Prrafodelista"/>
        <w:numPr>
          <w:ilvl w:val="0"/>
          <w:numId w:val="6"/>
        </w:numPr>
        <w:jc w:val="both"/>
        <w:rPr>
          <w:rFonts w:eastAsia="Times New Roman"/>
          <w:bCs/>
          <w:sz w:val="20"/>
          <w:szCs w:val="15"/>
        </w:rPr>
      </w:pPr>
      <w:r w:rsidRPr="00803524">
        <w:rPr>
          <w:rFonts w:eastAsia="Times New Roman"/>
          <w:bCs/>
          <w:sz w:val="20"/>
          <w:szCs w:val="15"/>
        </w:rPr>
        <w:t>Descuento para padres de estudiantes de pregrado: 20% sobre la tarifa plena. </w:t>
      </w:r>
    </w:p>
    <w:p w:rsidR="004A2B46" w:rsidRPr="00803524" w:rsidRDefault="004A2B46" w:rsidP="00803524">
      <w:pPr>
        <w:pStyle w:val="Prrafodelista"/>
        <w:numPr>
          <w:ilvl w:val="0"/>
          <w:numId w:val="6"/>
        </w:numPr>
        <w:jc w:val="both"/>
        <w:rPr>
          <w:rFonts w:eastAsia="Times New Roman"/>
          <w:bCs/>
          <w:sz w:val="20"/>
          <w:szCs w:val="15"/>
        </w:rPr>
      </w:pPr>
      <w:r w:rsidRPr="00803524">
        <w:rPr>
          <w:rFonts w:eastAsia="Times New Roman"/>
          <w:bCs/>
          <w:sz w:val="20"/>
          <w:szCs w:val="15"/>
        </w:rPr>
        <w:t>Participantes activos del programa Saberes de Vida: 50% de descuento sobre la tarifa plena.</w:t>
      </w:r>
    </w:p>
    <w:p w:rsidR="004A2B46" w:rsidRPr="00803524" w:rsidRDefault="004A2B46" w:rsidP="00803524">
      <w:pPr>
        <w:pStyle w:val="Prrafodelista"/>
        <w:numPr>
          <w:ilvl w:val="0"/>
          <w:numId w:val="6"/>
        </w:numPr>
        <w:jc w:val="both"/>
        <w:rPr>
          <w:rFonts w:eastAsia="Times New Roman"/>
          <w:bCs/>
          <w:sz w:val="20"/>
          <w:szCs w:val="15"/>
        </w:rPr>
      </w:pPr>
      <w:r w:rsidRPr="00803524">
        <w:rPr>
          <w:rFonts w:eastAsia="Times New Roman"/>
          <w:bCs/>
          <w:sz w:val="20"/>
          <w:szCs w:val="15"/>
        </w:rPr>
        <w:t>Participantes activos Centro de Educación Continua o Centro de Idiomas: 30% de descuento sobre la tarifa plena. </w:t>
      </w:r>
    </w:p>
    <w:p w:rsidR="004A2B46" w:rsidRPr="00BC5AD6" w:rsidRDefault="004A2B46" w:rsidP="00BC5AD6">
      <w:pPr>
        <w:pStyle w:val="Prrafodelista"/>
        <w:numPr>
          <w:ilvl w:val="0"/>
          <w:numId w:val="6"/>
        </w:numPr>
        <w:jc w:val="both"/>
        <w:rPr>
          <w:rFonts w:eastAsia="Times New Roman"/>
          <w:bCs/>
          <w:sz w:val="20"/>
          <w:szCs w:val="15"/>
        </w:rPr>
      </w:pPr>
      <w:r w:rsidRPr="00803524">
        <w:rPr>
          <w:rFonts w:eastAsia="Times New Roman"/>
          <w:bCs/>
          <w:sz w:val="20"/>
          <w:szCs w:val="15"/>
        </w:rPr>
        <w:t>Participantes otras instituciones educativas (en Talleres no dirigidos a niños o jóvenes): 25% de descuento sobre la tarifa plena.</w:t>
      </w:r>
    </w:p>
    <w:p w:rsidR="000E38D0" w:rsidRPr="00517E3D" w:rsidRDefault="004A2B46" w:rsidP="001A2D00">
      <w:pPr>
        <w:pStyle w:val="Prrafodelista"/>
        <w:numPr>
          <w:ilvl w:val="0"/>
          <w:numId w:val="6"/>
        </w:numPr>
        <w:shd w:val="clear" w:color="auto" w:fill="FFFFFF"/>
        <w:jc w:val="both"/>
        <w:rPr>
          <w:rFonts w:asciiTheme="minorHAnsi" w:hAnsiTheme="minorHAnsi" w:cstheme="minorHAnsi"/>
          <w:shd w:val="clear" w:color="auto" w:fill="FFFFFF"/>
        </w:rPr>
      </w:pPr>
      <w:r w:rsidRPr="00BC5AD6">
        <w:rPr>
          <w:rFonts w:eastAsia="Times New Roman"/>
          <w:bCs/>
          <w:sz w:val="20"/>
          <w:szCs w:val="15"/>
        </w:rPr>
        <w:t>Participantes del Taller de Joyería que se matriculen en más de un grupo: 5% de descuento en el grupo de menor valor sobre la tarifa que le corresponda.</w:t>
      </w:r>
    </w:p>
    <w:p w:rsidR="00517E3D" w:rsidRDefault="00517E3D" w:rsidP="00517E3D">
      <w:pPr>
        <w:spacing w:after="0" w:line="240" w:lineRule="auto"/>
        <w:jc w:val="both"/>
        <w:rPr>
          <w:rFonts w:eastAsia="Times New Roman"/>
          <w:b/>
          <w:bCs/>
          <w:sz w:val="20"/>
          <w:szCs w:val="15"/>
        </w:rPr>
      </w:pPr>
    </w:p>
    <w:p w:rsidR="00517E3D" w:rsidRDefault="00517E3D" w:rsidP="00517E3D">
      <w:pPr>
        <w:spacing w:after="0" w:line="240" w:lineRule="auto"/>
        <w:jc w:val="both"/>
        <w:rPr>
          <w:rFonts w:eastAsia="Times New Roman"/>
          <w:b/>
          <w:bCs/>
          <w:sz w:val="20"/>
          <w:szCs w:val="15"/>
        </w:rPr>
      </w:pPr>
      <w:r w:rsidRPr="00517E3D">
        <w:rPr>
          <w:rFonts w:eastAsia="Times New Roman"/>
          <w:b/>
          <w:bCs/>
          <w:sz w:val="20"/>
          <w:szCs w:val="15"/>
        </w:rPr>
        <w:lastRenderedPageBreak/>
        <w:t>DE LA REPOSICIÓN DE CLASES</w:t>
      </w:r>
      <w:r>
        <w:rPr>
          <w:rFonts w:eastAsia="Times New Roman"/>
          <w:b/>
          <w:bCs/>
          <w:sz w:val="20"/>
          <w:szCs w:val="15"/>
        </w:rPr>
        <w:t>:</w:t>
      </w:r>
    </w:p>
    <w:p w:rsidR="00517E3D" w:rsidRDefault="00517E3D" w:rsidP="00517E3D">
      <w:pPr>
        <w:spacing w:after="0" w:line="240" w:lineRule="auto"/>
        <w:jc w:val="both"/>
        <w:rPr>
          <w:rFonts w:eastAsia="Times New Roman"/>
          <w:b/>
          <w:bCs/>
          <w:sz w:val="20"/>
          <w:szCs w:val="15"/>
        </w:rPr>
      </w:pPr>
    </w:p>
    <w:p w:rsidR="00517E3D" w:rsidRPr="00517E3D" w:rsidRDefault="00517E3D" w:rsidP="00517E3D">
      <w:pPr>
        <w:jc w:val="both"/>
        <w:rPr>
          <w:sz w:val="20"/>
          <w:szCs w:val="20"/>
        </w:rPr>
      </w:pPr>
      <w:r w:rsidRPr="00517E3D">
        <w:rPr>
          <w:sz w:val="20"/>
          <w:szCs w:val="20"/>
        </w:rPr>
        <w:t>Los talleres artísticos  propenden por la estimulación de las habilidades estéticas, la promoción de la participación artística y la capacitación en diferentes técnicas plásticas y manuales, en el marco del Mutuo cuidado, como una opción que invita a hacer uso del tiempo libre de manera responsable y coherente con las necesidades personales y los lineamientos institucionales. Por esta razón, el Departamento de Desarrollo Artistico, define las siguientes políticas de reposición de clases para los participantes de nuestros talleres:</w:t>
      </w:r>
    </w:p>
    <w:p w:rsidR="00266071" w:rsidRPr="00266071" w:rsidRDefault="00266071" w:rsidP="00266071">
      <w:pPr>
        <w:pStyle w:val="Prrafodelista"/>
        <w:numPr>
          <w:ilvl w:val="0"/>
          <w:numId w:val="8"/>
        </w:numPr>
        <w:jc w:val="both"/>
        <w:rPr>
          <w:sz w:val="20"/>
          <w:szCs w:val="20"/>
        </w:rPr>
      </w:pPr>
      <w:r w:rsidRPr="00266071">
        <w:rPr>
          <w:sz w:val="20"/>
          <w:szCs w:val="20"/>
        </w:rPr>
        <w:t>Las reposiciones serán semestrales: solo aplicarán para el semestre vigente al momento de la solicitud, sin posibilidad de hacerse efectivas en semestres siguientes.</w:t>
      </w:r>
    </w:p>
    <w:p w:rsidR="00266071" w:rsidRPr="00266071" w:rsidRDefault="00266071" w:rsidP="00266071">
      <w:pPr>
        <w:pStyle w:val="Prrafodelista"/>
        <w:numPr>
          <w:ilvl w:val="0"/>
          <w:numId w:val="8"/>
        </w:numPr>
        <w:jc w:val="both"/>
        <w:rPr>
          <w:sz w:val="20"/>
          <w:szCs w:val="20"/>
        </w:rPr>
      </w:pPr>
      <w:r w:rsidRPr="00266071">
        <w:rPr>
          <w:sz w:val="20"/>
          <w:szCs w:val="20"/>
        </w:rPr>
        <w:t>Las reposiciones solo aplicarán para los talleres de Joyería y Pintura.</w:t>
      </w:r>
    </w:p>
    <w:p w:rsidR="00266071" w:rsidRPr="00266071" w:rsidRDefault="00266071" w:rsidP="00266071">
      <w:pPr>
        <w:pStyle w:val="Prrafodelista"/>
        <w:numPr>
          <w:ilvl w:val="0"/>
          <w:numId w:val="8"/>
        </w:numPr>
        <w:jc w:val="both"/>
        <w:rPr>
          <w:sz w:val="20"/>
          <w:szCs w:val="20"/>
        </w:rPr>
      </w:pPr>
      <w:r w:rsidRPr="00266071">
        <w:rPr>
          <w:sz w:val="20"/>
          <w:szCs w:val="20"/>
        </w:rPr>
        <w:t>Las reposicion</w:t>
      </w:r>
      <w:bookmarkStart w:id="0" w:name="_GoBack"/>
      <w:bookmarkEnd w:id="0"/>
      <w:r w:rsidRPr="00266071">
        <w:rPr>
          <w:sz w:val="20"/>
          <w:szCs w:val="20"/>
        </w:rPr>
        <w:t>es bajo ninguna circunstancia generarán devolución de dinero ni saldos a favor. </w:t>
      </w:r>
    </w:p>
    <w:p w:rsidR="00266071" w:rsidRPr="00266071" w:rsidRDefault="00266071" w:rsidP="00266071">
      <w:pPr>
        <w:pStyle w:val="Prrafodelista"/>
        <w:numPr>
          <w:ilvl w:val="0"/>
          <w:numId w:val="8"/>
        </w:numPr>
        <w:jc w:val="both"/>
        <w:rPr>
          <w:sz w:val="20"/>
          <w:szCs w:val="20"/>
        </w:rPr>
      </w:pPr>
      <w:r w:rsidRPr="00266071">
        <w:rPr>
          <w:sz w:val="20"/>
          <w:szCs w:val="20"/>
        </w:rPr>
        <w:t xml:space="preserve">La solicitud de reposición se hará única y </w:t>
      </w:r>
      <w:proofErr w:type="spellStart"/>
      <w:r w:rsidRPr="00266071">
        <w:rPr>
          <w:sz w:val="20"/>
          <w:szCs w:val="20"/>
        </w:rPr>
        <w:t>excl</w:t>
      </w:r>
      <w:proofErr w:type="spellEnd"/>
      <w:r w:rsidRPr="00266071">
        <w:rPr>
          <w:sz w:val="20"/>
          <w:szCs w:val="20"/>
        </w:rPr>
        <w:t>​</w:t>
      </w:r>
      <w:proofErr w:type="spellStart"/>
      <w:r w:rsidRPr="00266071">
        <w:rPr>
          <w:sz w:val="20"/>
          <w:szCs w:val="20"/>
        </w:rPr>
        <w:t>usivamente</w:t>
      </w:r>
      <w:proofErr w:type="spellEnd"/>
      <w:r w:rsidRPr="00266071">
        <w:rPr>
          <w:sz w:val="20"/>
          <w:szCs w:val="20"/>
        </w:rPr>
        <w:t xml:space="preserve"> por medio del botón Reposiciones de clase ubicado en la página del Departamento (www.eafit.edu.co/artistico), en la opción Talleres artísticos.​</w:t>
      </w:r>
    </w:p>
    <w:p w:rsidR="00266071" w:rsidRPr="00266071" w:rsidRDefault="00266071" w:rsidP="00266071">
      <w:pPr>
        <w:pStyle w:val="Prrafodelista"/>
        <w:numPr>
          <w:ilvl w:val="0"/>
          <w:numId w:val="8"/>
        </w:numPr>
        <w:jc w:val="both"/>
        <w:rPr>
          <w:sz w:val="20"/>
          <w:szCs w:val="20"/>
        </w:rPr>
      </w:pPr>
      <w:r w:rsidRPr="00266071">
        <w:rPr>
          <w:sz w:val="20"/>
          <w:szCs w:val="20"/>
        </w:rPr>
        <w:t>Los participantes tendrán hasta ocho días calendario ​después de la ausencia para hacer la solicitud de reposición de clase. Después de este periodo no se considerará la solicitud.</w:t>
      </w:r>
    </w:p>
    <w:p w:rsidR="00266071" w:rsidRPr="00266071" w:rsidRDefault="00266071" w:rsidP="00266071">
      <w:pPr>
        <w:pStyle w:val="Prrafodelista"/>
        <w:numPr>
          <w:ilvl w:val="0"/>
          <w:numId w:val="8"/>
        </w:numPr>
        <w:jc w:val="both"/>
        <w:rPr>
          <w:sz w:val="20"/>
          <w:szCs w:val="20"/>
        </w:rPr>
      </w:pPr>
      <w:r w:rsidRPr="00266071">
        <w:rPr>
          <w:sz w:val="20"/>
          <w:szCs w:val="20"/>
        </w:rPr>
        <w:t>Desarrollo Artistico, tendrá hasta 3 días hábiles para responder las solicitudes de reposición con una oferta de horario de acuerdo con la disponibilidad que exista.</w:t>
      </w:r>
    </w:p>
    <w:p w:rsidR="00266071" w:rsidRPr="00266071" w:rsidRDefault="00266071" w:rsidP="00266071">
      <w:pPr>
        <w:pStyle w:val="Prrafodelista"/>
        <w:numPr>
          <w:ilvl w:val="0"/>
          <w:numId w:val="8"/>
        </w:numPr>
        <w:jc w:val="both"/>
        <w:rPr>
          <w:sz w:val="20"/>
          <w:szCs w:val="20"/>
        </w:rPr>
      </w:pPr>
      <w:r w:rsidRPr="00266071">
        <w:rPr>
          <w:sz w:val="20"/>
          <w:szCs w:val="20"/>
        </w:rPr>
        <w:t>A su vez el participante tendrá hasta 3 días hábiles para aprobar o modificar la oferta de horario. Pasado este tiempo se asume que el participante no asistirá a la reposición propuesta.</w:t>
      </w:r>
    </w:p>
    <w:p w:rsidR="00266071" w:rsidRPr="00266071" w:rsidRDefault="00266071" w:rsidP="00266071">
      <w:pPr>
        <w:pStyle w:val="Prrafodelista"/>
        <w:numPr>
          <w:ilvl w:val="0"/>
          <w:numId w:val="8"/>
        </w:numPr>
        <w:jc w:val="both"/>
        <w:rPr>
          <w:sz w:val="20"/>
          <w:szCs w:val="20"/>
        </w:rPr>
      </w:pPr>
      <w:r w:rsidRPr="00266071">
        <w:rPr>
          <w:sz w:val="20"/>
          <w:szCs w:val="20"/>
        </w:rPr>
        <w:t>Cada participante tendrá la posibilidad de reponer hasta 3 sesiones por semestre, independiente del número de grupos en los que se encuentre inscrito. Los participantes inscritos en Talleres que se dictan dos días a la semana, deben tener en cuenta que cada día corresponde a una sesión.  </w:t>
      </w:r>
    </w:p>
    <w:p w:rsidR="00266071" w:rsidRPr="00266071" w:rsidRDefault="00266071" w:rsidP="00266071">
      <w:pPr>
        <w:pStyle w:val="Prrafodelista"/>
        <w:numPr>
          <w:ilvl w:val="0"/>
          <w:numId w:val="8"/>
        </w:numPr>
        <w:jc w:val="both"/>
        <w:rPr>
          <w:sz w:val="20"/>
          <w:szCs w:val="20"/>
        </w:rPr>
      </w:pPr>
      <w:r w:rsidRPr="00266071">
        <w:rPr>
          <w:sz w:val="20"/>
          <w:szCs w:val="20"/>
        </w:rPr>
        <w:t>Todas las reposiciones estarán sujetas a la disponibilidad existente y no necesariamente serán con el mismo facilitador del grupo en que esté matriculado el solicitante.</w:t>
      </w:r>
    </w:p>
    <w:p w:rsidR="00266071" w:rsidRPr="00266071" w:rsidRDefault="00266071" w:rsidP="00266071">
      <w:pPr>
        <w:pStyle w:val="Prrafodelista"/>
        <w:numPr>
          <w:ilvl w:val="0"/>
          <w:numId w:val="8"/>
        </w:numPr>
        <w:jc w:val="both"/>
        <w:rPr>
          <w:sz w:val="20"/>
          <w:szCs w:val="20"/>
        </w:rPr>
      </w:pPr>
      <w:r w:rsidRPr="00266071">
        <w:rPr>
          <w:sz w:val="20"/>
          <w:szCs w:val="20"/>
        </w:rPr>
        <w:t>Si el participante acepta una reposición y no asiste, esta será tenida en cuenta y restará de la cantidad válida para cada semestre.</w:t>
      </w:r>
    </w:p>
    <w:p w:rsidR="00517E3D" w:rsidRPr="00517E3D" w:rsidRDefault="00517E3D" w:rsidP="00517E3D">
      <w:pPr>
        <w:spacing w:after="0" w:line="240" w:lineRule="auto"/>
        <w:jc w:val="both"/>
        <w:rPr>
          <w:rFonts w:eastAsia="Times New Roman"/>
          <w:b/>
          <w:bCs/>
          <w:sz w:val="20"/>
          <w:szCs w:val="20"/>
        </w:rPr>
      </w:pPr>
    </w:p>
    <w:sectPr w:rsidR="00517E3D" w:rsidRPr="00517E3D" w:rsidSect="005E579A">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6A5B2E"/>
    <w:multiLevelType w:val="hybridMultilevel"/>
    <w:tmpl w:val="8AB00E4A"/>
    <w:lvl w:ilvl="0" w:tplc="92067492">
      <w:numFmt w:val="bullet"/>
      <w:lvlText w:val="•"/>
      <w:lvlJc w:val="left"/>
      <w:pPr>
        <w:ind w:left="720" w:hanging="360"/>
      </w:pPr>
      <w:rPr>
        <w:rFonts w:ascii="Calibri" w:eastAsia="Times New Roman"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1CD26400"/>
    <w:multiLevelType w:val="hybridMultilevel"/>
    <w:tmpl w:val="2DCEA5D8"/>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 w15:restartNumberingAfterBreak="0">
    <w:nsid w:val="22F71001"/>
    <w:multiLevelType w:val="hybridMultilevel"/>
    <w:tmpl w:val="6B7025B2"/>
    <w:lvl w:ilvl="0" w:tplc="7E00545E">
      <w:numFmt w:val="bullet"/>
      <w:lvlText w:val="-"/>
      <w:lvlJc w:val="left"/>
      <w:pPr>
        <w:ind w:left="720" w:hanging="360"/>
      </w:pPr>
      <w:rPr>
        <w:rFonts w:ascii="Calibri" w:eastAsia="Times New Roman"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51F4FBC"/>
    <w:multiLevelType w:val="hybridMultilevel"/>
    <w:tmpl w:val="27F67DA4"/>
    <w:lvl w:ilvl="0" w:tplc="59687894">
      <w:numFmt w:val="bullet"/>
      <w:lvlText w:val="-"/>
      <w:lvlJc w:val="left"/>
      <w:pPr>
        <w:ind w:left="720" w:hanging="360"/>
      </w:pPr>
      <w:rPr>
        <w:rFonts w:ascii="Calibri" w:eastAsia="Calibri" w:hAnsi="Calibri"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4" w15:restartNumberingAfterBreak="0">
    <w:nsid w:val="3D511FBF"/>
    <w:multiLevelType w:val="hybridMultilevel"/>
    <w:tmpl w:val="58704700"/>
    <w:lvl w:ilvl="0" w:tplc="7E00545E">
      <w:numFmt w:val="bullet"/>
      <w:lvlText w:val="-"/>
      <w:lvlJc w:val="left"/>
      <w:pPr>
        <w:ind w:left="720" w:hanging="360"/>
      </w:pPr>
      <w:rPr>
        <w:rFonts w:ascii="Calibri" w:eastAsia="Times New Roman"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622874F2"/>
    <w:multiLevelType w:val="hybridMultilevel"/>
    <w:tmpl w:val="F72E34B0"/>
    <w:lvl w:ilvl="0" w:tplc="7E00545E">
      <w:numFmt w:val="bullet"/>
      <w:lvlText w:val="-"/>
      <w:lvlJc w:val="left"/>
      <w:pPr>
        <w:ind w:left="720" w:hanging="360"/>
      </w:pPr>
      <w:rPr>
        <w:rFonts w:ascii="Calibri" w:eastAsia="Times New Roman"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71521A5D"/>
    <w:multiLevelType w:val="hybridMultilevel"/>
    <w:tmpl w:val="0B1C8D4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7A002981"/>
    <w:multiLevelType w:val="hybridMultilevel"/>
    <w:tmpl w:val="D3A860F6"/>
    <w:lvl w:ilvl="0" w:tplc="5B0A2A14">
      <w:start w:val="1"/>
      <w:numFmt w:val="decimal"/>
      <w:lvlText w:val="%1."/>
      <w:lvlJc w:val="left"/>
      <w:pPr>
        <w:ind w:left="720" w:hanging="360"/>
      </w:pPr>
      <w:rPr>
        <w:rFonts w:hint="default"/>
        <w:color w:val="auto"/>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6"/>
  </w:num>
  <w:num w:numId="2">
    <w:abstractNumId w:val="3"/>
  </w:num>
  <w:num w:numId="3">
    <w:abstractNumId w:val="5"/>
  </w:num>
  <w:num w:numId="4">
    <w:abstractNumId w:val="4"/>
  </w:num>
  <w:num w:numId="5">
    <w:abstractNumId w:val="0"/>
  </w:num>
  <w:num w:numId="6">
    <w:abstractNumId w:val="2"/>
  </w:num>
  <w:num w:numId="7">
    <w:abstractNumId w:val="7"/>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6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3466"/>
    <w:rsid w:val="000337E7"/>
    <w:rsid w:val="00067E84"/>
    <w:rsid w:val="000C061A"/>
    <w:rsid w:val="000E38D0"/>
    <w:rsid w:val="001160E2"/>
    <w:rsid w:val="00153466"/>
    <w:rsid w:val="00266071"/>
    <w:rsid w:val="00275F47"/>
    <w:rsid w:val="003C33FF"/>
    <w:rsid w:val="00401AFB"/>
    <w:rsid w:val="004A2B46"/>
    <w:rsid w:val="00517E3D"/>
    <w:rsid w:val="00537E69"/>
    <w:rsid w:val="005A41DA"/>
    <w:rsid w:val="005E579A"/>
    <w:rsid w:val="00617137"/>
    <w:rsid w:val="006D1C8A"/>
    <w:rsid w:val="00703193"/>
    <w:rsid w:val="007E5077"/>
    <w:rsid w:val="00803524"/>
    <w:rsid w:val="00831C8F"/>
    <w:rsid w:val="00834886"/>
    <w:rsid w:val="009B78A6"/>
    <w:rsid w:val="009E50FA"/>
    <w:rsid w:val="00A42E73"/>
    <w:rsid w:val="00B701EB"/>
    <w:rsid w:val="00BC5AD6"/>
    <w:rsid w:val="00BD4B6E"/>
    <w:rsid w:val="00C33CFF"/>
    <w:rsid w:val="00C7527E"/>
    <w:rsid w:val="00D12643"/>
    <w:rsid w:val="00D46BF5"/>
    <w:rsid w:val="00DD729B"/>
    <w:rsid w:val="00DE7C64"/>
    <w:rsid w:val="00E73B65"/>
    <w:rsid w:val="00ED7EDB"/>
    <w:rsid w:val="00EF20B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F552F45-A329-477E-BBC1-A8AC331ACC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153466"/>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ms-rtecustom-titulo">
    <w:name w:val="ms-rtecustom-titulo"/>
    <w:basedOn w:val="Fuentedeprrafopredeter"/>
    <w:rsid w:val="00153466"/>
  </w:style>
  <w:style w:type="character" w:customStyle="1" w:styleId="ms-rtecustom-destacado3">
    <w:name w:val="ms-rtecustom-destacado3"/>
    <w:basedOn w:val="Fuentedeprrafopredeter"/>
    <w:rsid w:val="00153466"/>
  </w:style>
  <w:style w:type="character" w:customStyle="1" w:styleId="apple-converted-space">
    <w:name w:val="apple-converted-space"/>
    <w:basedOn w:val="Fuentedeprrafopredeter"/>
    <w:rsid w:val="00153466"/>
  </w:style>
  <w:style w:type="paragraph" w:styleId="Sinespaciado">
    <w:name w:val="No Spacing"/>
    <w:uiPriority w:val="1"/>
    <w:qFormat/>
    <w:rsid w:val="00153466"/>
    <w:pPr>
      <w:spacing w:after="0" w:line="240" w:lineRule="auto"/>
    </w:pPr>
  </w:style>
  <w:style w:type="character" w:styleId="Refdecomentario">
    <w:name w:val="annotation reference"/>
    <w:basedOn w:val="Fuentedeprrafopredeter"/>
    <w:uiPriority w:val="99"/>
    <w:semiHidden/>
    <w:unhideWhenUsed/>
    <w:rsid w:val="00D46BF5"/>
    <w:rPr>
      <w:sz w:val="16"/>
      <w:szCs w:val="16"/>
    </w:rPr>
  </w:style>
  <w:style w:type="paragraph" w:styleId="Textocomentario">
    <w:name w:val="annotation text"/>
    <w:basedOn w:val="Normal"/>
    <w:link w:val="TextocomentarioCar"/>
    <w:uiPriority w:val="99"/>
    <w:semiHidden/>
    <w:unhideWhenUsed/>
    <w:rsid w:val="00D46BF5"/>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D46BF5"/>
    <w:rPr>
      <w:sz w:val="20"/>
      <w:szCs w:val="20"/>
    </w:rPr>
  </w:style>
  <w:style w:type="paragraph" w:styleId="Asuntodelcomentario">
    <w:name w:val="annotation subject"/>
    <w:basedOn w:val="Textocomentario"/>
    <w:next w:val="Textocomentario"/>
    <w:link w:val="AsuntodelcomentarioCar"/>
    <w:uiPriority w:val="99"/>
    <w:semiHidden/>
    <w:unhideWhenUsed/>
    <w:rsid w:val="00D46BF5"/>
    <w:rPr>
      <w:b/>
      <w:bCs/>
    </w:rPr>
  </w:style>
  <w:style w:type="character" w:customStyle="1" w:styleId="AsuntodelcomentarioCar">
    <w:name w:val="Asunto del comentario Car"/>
    <w:basedOn w:val="TextocomentarioCar"/>
    <w:link w:val="Asuntodelcomentario"/>
    <w:uiPriority w:val="99"/>
    <w:semiHidden/>
    <w:rsid w:val="00D46BF5"/>
    <w:rPr>
      <w:b/>
      <w:bCs/>
      <w:sz w:val="20"/>
      <w:szCs w:val="20"/>
    </w:rPr>
  </w:style>
  <w:style w:type="paragraph" w:styleId="Textodeglobo">
    <w:name w:val="Balloon Text"/>
    <w:basedOn w:val="Normal"/>
    <w:link w:val="TextodegloboCar"/>
    <w:uiPriority w:val="99"/>
    <w:semiHidden/>
    <w:unhideWhenUsed/>
    <w:rsid w:val="00D46BF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46BF5"/>
    <w:rPr>
      <w:rFonts w:ascii="Tahoma" w:hAnsi="Tahoma" w:cs="Tahoma"/>
      <w:sz w:val="16"/>
      <w:szCs w:val="16"/>
    </w:rPr>
  </w:style>
  <w:style w:type="paragraph" w:styleId="Revisin">
    <w:name w:val="Revision"/>
    <w:hidden/>
    <w:uiPriority w:val="99"/>
    <w:semiHidden/>
    <w:rsid w:val="005A41DA"/>
    <w:pPr>
      <w:spacing w:after="0" w:line="240" w:lineRule="auto"/>
    </w:pPr>
  </w:style>
  <w:style w:type="paragraph" w:styleId="Prrafodelista">
    <w:name w:val="List Paragraph"/>
    <w:basedOn w:val="Normal"/>
    <w:uiPriority w:val="34"/>
    <w:qFormat/>
    <w:rsid w:val="000E38D0"/>
    <w:pPr>
      <w:spacing w:after="0" w:line="240" w:lineRule="auto"/>
      <w:ind w:left="720"/>
      <w:contextualSpacing/>
    </w:pPr>
    <w:rPr>
      <w:rFonts w:ascii="Calibri" w:hAnsi="Calibri" w:cs="Times New Roman"/>
    </w:rPr>
  </w:style>
  <w:style w:type="character" w:styleId="Hipervnculo">
    <w:name w:val="Hyperlink"/>
    <w:basedOn w:val="Fuentedeprrafopredeter"/>
    <w:uiPriority w:val="99"/>
    <w:unhideWhenUsed/>
    <w:rsid w:val="00517E3D"/>
    <w:rPr>
      <w:color w:val="0000FF" w:themeColor="hyperlink"/>
      <w:u w:val="single"/>
    </w:rPr>
  </w:style>
  <w:style w:type="character" w:customStyle="1" w:styleId="apple-tab-span">
    <w:name w:val="apple-tab-span"/>
    <w:basedOn w:val="Fuentedeprrafopredeter"/>
    <w:rsid w:val="002660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2207636">
      <w:bodyDiv w:val="1"/>
      <w:marLeft w:val="0"/>
      <w:marRight w:val="0"/>
      <w:marTop w:val="0"/>
      <w:marBottom w:val="0"/>
      <w:divBdr>
        <w:top w:val="none" w:sz="0" w:space="0" w:color="auto"/>
        <w:left w:val="none" w:sz="0" w:space="0" w:color="auto"/>
        <w:bottom w:val="none" w:sz="0" w:space="0" w:color="auto"/>
        <w:right w:val="none" w:sz="0" w:space="0" w:color="auto"/>
      </w:divBdr>
    </w:div>
    <w:div w:id="564530440">
      <w:bodyDiv w:val="1"/>
      <w:marLeft w:val="0"/>
      <w:marRight w:val="0"/>
      <w:marTop w:val="0"/>
      <w:marBottom w:val="0"/>
      <w:divBdr>
        <w:top w:val="none" w:sz="0" w:space="0" w:color="auto"/>
        <w:left w:val="none" w:sz="0" w:space="0" w:color="auto"/>
        <w:bottom w:val="none" w:sz="0" w:space="0" w:color="auto"/>
        <w:right w:val="none" w:sz="0" w:space="0" w:color="auto"/>
      </w:divBdr>
    </w:div>
    <w:div w:id="573584490">
      <w:bodyDiv w:val="1"/>
      <w:marLeft w:val="0"/>
      <w:marRight w:val="0"/>
      <w:marTop w:val="0"/>
      <w:marBottom w:val="0"/>
      <w:divBdr>
        <w:top w:val="none" w:sz="0" w:space="0" w:color="auto"/>
        <w:left w:val="none" w:sz="0" w:space="0" w:color="auto"/>
        <w:bottom w:val="none" w:sz="0" w:space="0" w:color="auto"/>
        <w:right w:val="none" w:sz="0" w:space="0" w:color="auto"/>
      </w:divBdr>
    </w:div>
    <w:div w:id="1537278611">
      <w:bodyDiv w:val="1"/>
      <w:marLeft w:val="0"/>
      <w:marRight w:val="0"/>
      <w:marTop w:val="0"/>
      <w:marBottom w:val="0"/>
      <w:divBdr>
        <w:top w:val="none" w:sz="0" w:space="0" w:color="auto"/>
        <w:left w:val="none" w:sz="0" w:space="0" w:color="auto"/>
        <w:bottom w:val="none" w:sz="0" w:space="0" w:color="auto"/>
        <w:right w:val="none" w:sz="0" w:space="0" w:color="auto"/>
      </w:divBdr>
      <w:divsChild>
        <w:div w:id="1123034276">
          <w:marLeft w:val="0"/>
          <w:marRight w:val="0"/>
          <w:marTop w:val="0"/>
          <w:marBottom w:val="0"/>
          <w:divBdr>
            <w:top w:val="none" w:sz="0" w:space="0" w:color="auto"/>
            <w:left w:val="none" w:sz="0" w:space="0" w:color="auto"/>
            <w:bottom w:val="none" w:sz="0" w:space="0" w:color="auto"/>
            <w:right w:val="none" w:sz="0" w:space="0" w:color="auto"/>
          </w:divBdr>
          <w:divsChild>
            <w:div w:id="1390499628">
              <w:marLeft w:val="0"/>
              <w:marRight w:val="0"/>
              <w:marTop w:val="100"/>
              <w:marBottom w:val="300"/>
              <w:divBdr>
                <w:top w:val="none" w:sz="0" w:space="0" w:color="auto"/>
                <w:left w:val="none" w:sz="0" w:space="0" w:color="auto"/>
                <w:bottom w:val="none" w:sz="0" w:space="0" w:color="auto"/>
                <w:right w:val="none" w:sz="0" w:space="0" w:color="auto"/>
              </w:divBdr>
              <w:divsChild>
                <w:div w:id="603536347">
                  <w:marLeft w:val="0"/>
                  <w:marRight w:val="0"/>
                  <w:marTop w:val="0"/>
                  <w:marBottom w:val="0"/>
                  <w:divBdr>
                    <w:top w:val="none" w:sz="0" w:space="0" w:color="auto"/>
                    <w:left w:val="none" w:sz="0" w:space="0" w:color="auto"/>
                    <w:bottom w:val="none" w:sz="0" w:space="0" w:color="auto"/>
                    <w:right w:val="none" w:sz="0" w:space="0" w:color="auto"/>
                  </w:divBdr>
                  <w:divsChild>
                    <w:div w:id="63335386">
                      <w:marLeft w:val="0"/>
                      <w:marRight w:val="0"/>
                      <w:marTop w:val="0"/>
                      <w:marBottom w:val="0"/>
                      <w:divBdr>
                        <w:top w:val="none" w:sz="0" w:space="0" w:color="auto"/>
                        <w:left w:val="none" w:sz="0" w:space="0" w:color="auto"/>
                        <w:bottom w:val="none" w:sz="0" w:space="0" w:color="auto"/>
                        <w:right w:val="none" w:sz="0" w:space="0" w:color="auto"/>
                      </w:divBdr>
                      <w:divsChild>
                        <w:div w:id="663162898">
                          <w:marLeft w:val="0"/>
                          <w:marRight w:val="0"/>
                          <w:marTop w:val="0"/>
                          <w:marBottom w:val="0"/>
                          <w:divBdr>
                            <w:top w:val="none" w:sz="0" w:space="0" w:color="auto"/>
                            <w:left w:val="none" w:sz="0" w:space="0" w:color="auto"/>
                            <w:bottom w:val="none" w:sz="0" w:space="0" w:color="auto"/>
                            <w:right w:val="none" w:sz="0" w:space="0" w:color="auto"/>
                          </w:divBdr>
                          <w:divsChild>
                            <w:div w:id="740753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2192706">
      <w:bodyDiv w:val="1"/>
      <w:marLeft w:val="0"/>
      <w:marRight w:val="0"/>
      <w:marTop w:val="0"/>
      <w:marBottom w:val="0"/>
      <w:divBdr>
        <w:top w:val="none" w:sz="0" w:space="0" w:color="auto"/>
        <w:left w:val="none" w:sz="0" w:space="0" w:color="auto"/>
        <w:bottom w:val="none" w:sz="0" w:space="0" w:color="auto"/>
        <w:right w:val="none" w:sz="0" w:space="0" w:color="auto"/>
      </w:divBdr>
    </w:div>
    <w:div w:id="21216060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http://entrenos.eafit.edu.co/Gestion_Administrativa/comycultura/Documents/Logo%20EAFIT%20Color_Minimo.jpg" TargetMode="External"/><Relationship Id="rId11" Type="http://schemas.openxmlformats.org/officeDocument/2006/relationships/customXml" Target="../customXml/item3.xml"/><Relationship Id="rId5" Type="http://schemas.openxmlformats.org/officeDocument/2006/relationships/image" Target="media/image1.jpeg"/><Relationship Id="rId10"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customXml" Target="../customXml/item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FCD2979B1EF3634989B6A765FFAF7A0A" ma:contentTypeVersion="1" ma:contentTypeDescription="Crear nuevo documento." ma:contentTypeScope="" ma:versionID="928a7ee7473e8c2d5fa32d885563eaee">
  <xsd:schema xmlns:xsd="http://www.w3.org/2001/XMLSchema" xmlns:xs="http://www.w3.org/2001/XMLSchema" xmlns:p="http://schemas.microsoft.com/office/2006/metadata/properties" xmlns:ns1="http://schemas.microsoft.com/sharepoint/v3" targetNamespace="http://schemas.microsoft.com/office/2006/metadata/properties" ma:root="true" ma:fieldsID="6e802e10b1a5f1b8ba27729af0405d06"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 ma:hidden="true" ma:internalName="PublishingStartDate">
      <xsd:simpleType>
        <xsd:restriction base="dms:Unknown"/>
      </xsd:simpleType>
    </xsd:element>
    <xsd:element name="PublishingExpirationDate" ma:index="9" nillable="true" ma:displayName="Fecha de finalización programada"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837C1745-468C-4F56-85A6-9BC9BEBC4520}"/>
</file>

<file path=customXml/itemProps2.xml><?xml version="1.0" encoding="utf-8"?>
<ds:datastoreItem xmlns:ds="http://schemas.openxmlformats.org/officeDocument/2006/customXml" ds:itemID="{0D3B060F-1C45-4B57-92A5-4D0F5C956613}"/>
</file>

<file path=customXml/itemProps3.xml><?xml version="1.0" encoding="utf-8"?>
<ds:datastoreItem xmlns:ds="http://schemas.openxmlformats.org/officeDocument/2006/customXml" ds:itemID="{1324FB5F-6348-40DB-AA1E-8EF9761FBC98}"/>
</file>

<file path=docProps/app.xml><?xml version="1.0" encoding="utf-8"?>
<Properties xmlns="http://schemas.openxmlformats.org/officeDocument/2006/extended-properties" xmlns:vt="http://schemas.openxmlformats.org/officeDocument/2006/docPropsVTypes">
  <Template>Normal</Template>
  <TotalTime>4</TotalTime>
  <Pages>3</Pages>
  <Words>1348</Words>
  <Characters>7420</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8751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carolina</dc:creator>
  <cp:lastModifiedBy>Andres Rubio Posada</cp:lastModifiedBy>
  <cp:revision>7</cp:revision>
  <dcterms:created xsi:type="dcterms:W3CDTF">2015-06-11T21:29:00Z</dcterms:created>
  <dcterms:modified xsi:type="dcterms:W3CDTF">2016-01-26T21:37:00Z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0x010100FCD2979B1EF3634989B6A765FFAF7A0A</vt:lpwstr>
  </property>
  <property fmtid="{D5CDD505-2E9C-101B-9397-08002B2CF9AE}" pid="3" name="Order">
    <vt:r8>1800</vt:r8>
  </property>
  <property fmtid="{D5CDD505-2E9C-101B-9397-08002B2CF9AE}" pid="4" name="TemplateUrl">
    <vt:lpwstr/>
  </property>
  <property fmtid="{D5CDD505-2E9C-101B-9397-08002B2CF9AE}" pid="5" name="_SourceUrl">
    <vt:lpwstr/>
  </property>
  <property fmtid="{D5CDD505-2E9C-101B-9397-08002B2CF9AE}" pid="6" name="_SharedFileIndex">
    <vt:lpwstr/>
  </property>
  <property fmtid="{D5CDD505-2E9C-101B-9397-08002B2CF9AE}" pid="7" name="xd_Signature">
    <vt:bool>false</vt:bool>
  </property>
  <property fmtid="{D5CDD505-2E9C-101B-9397-08002B2CF9AE}" pid="8" name="xd_ProgID">
    <vt:lpwstr/>
  </property>
</Properties>
</file>